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4E77" w14:textId="77777777" w:rsidR="00360278" w:rsidRPr="003408C2" w:rsidRDefault="00467337" w:rsidP="001F3C5C">
      <w:pPr>
        <w:jc w:val="center"/>
        <w:outlineLvl w:val="0"/>
        <w:rPr>
          <w:rFonts w:ascii="Arial" w:hAnsi="Arial" w:cs="Arial"/>
          <w:b/>
        </w:rPr>
      </w:pPr>
      <w:r w:rsidRPr="003408C2">
        <w:rPr>
          <w:rFonts w:ascii="Arial" w:hAnsi="Arial" w:cs="Arial"/>
          <w:b/>
        </w:rPr>
        <w:t>Presbytery of Riverside</w:t>
      </w:r>
    </w:p>
    <w:p w14:paraId="51A1EB5E" w14:textId="77777777" w:rsidR="00705F5D" w:rsidRDefault="00467337" w:rsidP="001F3C5C">
      <w:pPr>
        <w:jc w:val="center"/>
        <w:outlineLvl w:val="0"/>
        <w:rPr>
          <w:rFonts w:ascii="Arial" w:hAnsi="Arial" w:cs="Arial"/>
          <w:b/>
        </w:rPr>
      </w:pPr>
      <w:r w:rsidRPr="003408C2">
        <w:rPr>
          <w:rFonts w:ascii="Arial" w:hAnsi="Arial" w:cs="Arial"/>
          <w:b/>
        </w:rPr>
        <w:t>Annual Review of Terms of Call</w:t>
      </w:r>
      <w:r w:rsidR="00BC65EF">
        <w:rPr>
          <w:rFonts w:ascii="Arial" w:hAnsi="Arial" w:cs="Arial"/>
          <w:b/>
        </w:rPr>
        <w:t xml:space="preserve"> for Ministers Serving Congregations </w:t>
      </w:r>
      <w:r w:rsidR="007319CC">
        <w:rPr>
          <w:rFonts w:ascii="Arial" w:hAnsi="Arial" w:cs="Arial"/>
          <w:b/>
        </w:rPr>
        <w:t>in 2</w:t>
      </w:r>
      <w:r w:rsidR="00AC763D">
        <w:rPr>
          <w:rFonts w:ascii="Arial" w:hAnsi="Arial" w:cs="Arial"/>
          <w:b/>
        </w:rPr>
        <w:t>023</w:t>
      </w:r>
    </w:p>
    <w:p w14:paraId="4BCF6192" w14:textId="77777777" w:rsidR="00BC65EF" w:rsidRPr="003408C2" w:rsidRDefault="00BC65EF" w:rsidP="001F3C5C">
      <w:pPr>
        <w:jc w:val="center"/>
        <w:rPr>
          <w:rFonts w:ascii="Arial" w:hAnsi="Arial" w:cs="Arial"/>
          <w:b/>
        </w:rPr>
      </w:pPr>
    </w:p>
    <w:p w14:paraId="6DDEF182" w14:textId="77777777" w:rsidR="003A6513" w:rsidRDefault="0042627A" w:rsidP="001F3C5C">
      <w:pPr>
        <w:shd w:val="clear" w:color="auto" w:fill="FFFFFF"/>
        <w:spacing w:line="220" w:lineRule="exact"/>
        <w:ind w:left="43"/>
        <w:jc w:val="center"/>
        <w:rPr>
          <w:rFonts w:ascii="Arial" w:hAnsi="Arial" w:cs="Arial"/>
          <w:bCs/>
          <w:color w:val="000000"/>
          <w:w w:val="86"/>
          <w:sz w:val="22"/>
          <w:szCs w:val="22"/>
        </w:rPr>
      </w:pPr>
      <w:r w:rsidRPr="003408C2">
        <w:rPr>
          <w:rFonts w:ascii="Arial" w:hAnsi="Arial" w:cs="Arial"/>
          <w:bCs/>
          <w:color w:val="000000"/>
          <w:w w:val="86"/>
          <w:sz w:val="22"/>
          <w:szCs w:val="22"/>
        </w:rPr>
        <w:t>(</w:t>
      </w:r>
      <w:r w:rsidR="001904D9">
        <w:rPr>
          <w:rFonts w:ascii="Arial" w:hAnsi="Arial" w:cs="Arial"/>
          <w:bCs/>
          <w:color w:val="000000"/>
          <w:w w:val="86"/>
          <w:sz w:val="22"/>
          <w:szCs w:val="22"/>
        </w:rPr>
        <w:t>**</w:t>
      </w:r>
      <w:r w:rsidR="001C22FD">
        <w:rPr>
          <w:rFonts w:ascii="Arial" w:hAnsi="Arial" w:cs="Arial"/>
          <w:bCs/>
          <w:color w:val="000000"/>
          <w:w w:val="86"/>
          <w:sz w:val="22"/>
          <w:szCs w:val="22"/>
        </w:rPr>
        <w:t>NOTE: Please see</w:t>
      </w:r>
      <w:r w:rsidR="00450F46" w:rsidRPr="003408C2">
        <w:rPr>
          <w:rFonts w:ascii="Arial" w:hAnsi="Arial" w:cs="Arial"/>
          <w:bCs/>
          <w:color w:val="000000"/>
          <w:w w:val="86"/>
          <w:sz w:val="22"/>
          <w:szCs w:val="22"/>
        </w:rPr>
        <w:t xml:space="preserve"> Notes at end of form for explanations.  </w:t>
      </w:r>
    </w:p>
    <w:p w14:paraId="1CE3EF68" w14:textId="77777777" w:rsidR="0042627A" w:rsidRDefault="00450F46" w:rsidP="001F3C5C">
      <w:pPr>
        <w:shd w:val="clear" w:color="auto" w:fill="FFFFFF"/>
        <w:spacing w:line="220" w:lineRule="exact"/>
        <w:ind w:left="43"/>
        <w:jc w:val="center"/>
        <w:rPr>
          <w:rFonts w:ascii="Arial" w:hAnsi="Arial" w:cs="Arial"/>
          <w:bCs/>
          <w:color w:val="000000"/>
          <w:w w:val="86"/>
          <w:sz w:val="22"/>
          <w:szCs w:val="22"/>
        </w:rPr>
      </w:pPr>
      <w:r w:rsidRPr="003408C2">
        <w:rPr>
          <w:rFonts w:ascii="Arial" w:hAnsi="Arial" w:cs="Arial"/>
          <w:bCs/>
          <w:color w:val="000000"/>
          <w:w w:val="86"/>
          <w:sz w:val="22"/>
          <w:szCs w:val="22"/>
        </w:rPr>
        <w:t>Please call The S</w:t>
      </w:r>
      <w:r w:rsidR="00B20EB0">
        <w:rPr>
          <w:rFonts w:ascii="Arial" w:hAnsi="Arial" w:cs="Arial"/>
          <w:bCs/>
          <w:color w:val="000000"/>
          <w:w w:val="86"/>
          <w:sz w:val="22"/>
          <w:szCs w:val="22"/>
        </w:rPr>
        <w:t>tated Clerk at</w:t>
      </w:r>
      <w:r w:rsidR="001C22FD">
        <w:rPr>
          <w:rFonts w:ascii="Arial" w:hAnsi="Arial" w:cs="Arial"/>
          <w:bCs/>
          <w:color w:val="000000"/>
          <w:w w:val="86"/>
          <w:sz w:val="22"/>
          <w:szCs w:val="22"/>
        </w:rPr>
        <w:t xml:space="preserve">: 909-881-1595 </w:t>
      </w:r>
      <w:r w:rsidRPr="003408C2">
        <w:rPr>
          <w:rFonts w:ascii="Arial" w:hAnsi="Arial" w:cs="Arial"/>
          <w:bCs/>
          <w:color w:val="000000"/>
          <w:w w:val="86"/>
          <w:sz w:val="22"/>
          <w:szCs w:val="22"/>
        </w:rPr>
        <w:t xml:space="preserve">if you have </w:t>
      </w:r>
      <w:r w:rsidR="001904D9">
        <w:rPr>
          <w:rFonts w:ascii="Arial" w:hAnsi="Arial" w:cs="Arial"/>
          <w:bCs/>
          <w:color w:val="000000"/>
          <w:w w:val="86"/>
          <w:sz w:val="22"/>
          <w:szCs w:val="22"/>
        </w:rPr>
        <w:t xml:space="preserve">any </w:t>
      </w:r>
      <w:r w:rsidRPr="003408C2">
        <w:rPr>
          <w:rFonts w:ascii="Arial" w:hAnsi="Arial" w:cs="Arial"/>
          <w:bCs/>
          <w:color w:val="000000"/>
          <w:w w:val="86"/>
          <w:sz w:val="22"/>
          <w:szCs w:val="22"/>
        </w:rPr>
        <w:t>questions.)</w:t>
      </w:r>
    </w:p>
    <w:p w14:paraId="6F6420E6" w14:textId="77777777" w:rsidR="00467337" w:rsidRDefault="00467337" w:rsidP="001F3C5C"/>
    <w:p w14:paraId="6F4F19A1" w14:textId="77777777" w:rsidR="00562ACC" w:rsidRDefault="00562ACC" w:rsidP="001F3C5C">
      <w:pPr>
        <w:tabs>
          <w:tab w:val="left" w:pos="5040"/>
        </w:tabs>
      </w:pPr>
      <w:r>
        <w:t xml:space="preserve">Church Name </w:t>
      </w:r>
      <w:r w:rsidR="00405EE7">
        <w:t xml:space="preserve"> </w:t>
      </w:r>
      <w:r w:rsidR="00405EE7" w:rsidRPr="00405EE7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="00405EE7" w:rsidRPr="00405EE7">
        <w:rPr>
          <w:u w:val="single"/>
        </w:rPr>
        <w:instrText xml:space="preserve"> FORMTEXT </w:instrText>
      </w:r>
      <w:r w:rsidR="00405EE7" w:rsidRPr="00405EE7">
        <w:rPr>
          <w:u w:val="single"/>
        </w:rPr>
      </w:r>
      <w:r w:rsidR="00405EE7" w:rsidRPr="00405EE7">
        <w:rPr>
          <w:u w:val="single"/>
        </w:rPr>
        <w:fldChar w:fldCharType="separate"/>
      </w:r>
      <w:r w:rsidR="00405EE7" w:rsidRPr="00405EE7">
        <w:rPr>
          <w:noProof/>
          <w:u w:val="single"/>
        </w:rPr>
        <w:t> </w:t>
      </w:r>
      <w:r w:rsidR="00405EE7" w:rsidRPr="00405EE7">
        <w:rPr>
          <w:noProof/>
          <w:u w:val="single"/>
        </w:rPr>
        <w:t> </w:t>
      </w:r>
      <w:r w:rsidR="00405EE7" w:rsidRPr="00405EE7">
        <w:rPr>
          <w:noProof/>
          <w:u w:val="single"/>
        </w:rPr>
        <w:t> </w:t>
      </w:r>
      <w:r w:rsidR="00405EE7" w:rsidRPr="00405EE7">
        <w:rPr>
          <w:noProof/>
          <w:u w:val="single"/>
        </w:rPr>
        <w:t> </w:t>
      </w:r>
      <w:r w:rsidR="00405EE7" w:rsidRPr="00405EE7">
        <w:rPr>
          <w:noProof/>
          <w:u w:val="single"/>
        </w:rPr>
        <w:t> </w:t>
      </w:r>
      <w:r w:rsidR="00405EE7" w:rsidRPr="00405EE7">
        <w:rPr>
          <w:u w:val="single"/>
        </w:rPr>
        <w:fldChar w:fldCharType="end"/>
      </w:r>
      <w:bookmarkEnd w:id="0"/>
      <w:r w:rsidR="00405EE7">
        <w:t xml:space="preserve">   </w:t>
      </w:r>
      <w:r>
        <w:t>Pin #</w:t>
      </w:r>
      <w:r w:rsidRPr="00405EE7">
        <w:t xml:space="preserve"> </w:t>
      </w:r>
      <w:r w:rsidRPr="00405EE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05EE7">
        <w:rPr>
          <w:u w:val="single"/>
        </w:rPr>
        <w:instrText xml:space="preserve"> FORMTEXT </w:instrText>
      </w:r>
      <w:r w:rsidRPr="00405EE7">
        <w:rPr>
          <w:u w:val="single"/>
        </w:rPr>
      </w:r>
      <w:r w:rsidRPr="00405EE7">
        <w:rPr>
          <w:u w:val="single"/>
        </w:rPr>
        <w:fldChar w:fldCharType="separate"/>
      </w:r>
      <w:r w:rsidRPr="00405EE7">
        <w:rPr>
          <w:noProof/>
          <w:u w:val="single"/>
        </w:rPr>
        <w:t> </w:t>
      </w:r>
      <w:r w:rsidRPr="00405EE7">
        <w:rPr>
          <w:noProof/>
          <w:u w:val="single"/>
        </w:rPr>
        <w:t> </w:t>
      </w:r>
      <w:r w:rsidRPr="00405EE7">
        <w:rPr>
          <w:noProof/>
          <w:u w:val="single"/>
        </w:rPr>
        <w:t> </w:t>
      </w:r>
      <w:r w:rsidRPr="00405EE7">
        <w:rPr>
          <w:noProof/>
          <w:u w:val="single"/>
        </w:rPr>
        <w:t> </w:t>
      </w:r>
      <w:r w:rsidRPr="00405EE7">
        <w:rPr>
          <w:noProof/>
          <w:u w:val="single"/>
        </w:rPr>
        <w:t> </w:t>
      </w:r>
      <w:r w:rsidRPr="00405EE7">
        <w:rPr>
          <w:u w:val="single"/>
        </w:rPr>
        <w:fldChar w:fldCharType="end"/>
      </w:r>
      <w:bookmarkEnd w:id="1"/>
      <w:r w:rsidR="00405EE7" w:rsidRPr="00405EE7">
        <w:t xml:space="preserve">    </w:t>
      </w:r>
      <w:r>
        <w:t xml:space="preserve">City and Zip </w:t>
      </w:r>
      <w:r w:rsidRPr="00562AC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62ACC">
        <w:rPr>
          <w:u w:val="single"/>
        </w:rPr>
        <w:instrText xml:space="preserve"> FORMTEXT </w:instrText>
      </w:r>
      <w:r w:rsidRPr="00562ACC">
        <w:rPr>
          <w:u w:val="single"/>
        </w:rPr>
      </w:r>
      <w:r w:rsidRPr="00562ACC">
        <w:rPr>
          <w:u w:val="single"/>
        </w:rPr>
        <w:fldChar w:fldCharType="separate"/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u w:val="single"/>
        </w:rPr>
        <w:fldChar w:fldCharType="end"/>
      </w:r>
      <w:bookmarkEnd w:id="2"/>
    </w:p>
    <w:p w14:paraId="48971BEA" w14:textId="77777777" w:rsidR="00562ACC" w:rsidRDefault="00562ACC" w:rsidP="001F3C5C"/>
    <w:p w14:paraId="6816C589" w14:textId="77777777" w:rsidR="00562ACC" w:rsidRDefault="00562ACC" w:rsidP="001F3C5C">
      <w:r>
        <w:t xml:space="preserve">Pastor/Assoc. Pastors Name </w:t>
      </w:r>
      <w:r w:rsidRPr="00562AC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62ACC">
        <w:rPr>
          <w:u w:val="single"/>
        </w:rPr>
        <w:instrText xml:space="preserve"> FORMTEXT </w:instrText>
      </w:r>
      <w:r w:rsidRPr="00562ACC">
        <w:rPr>
          <w:u w:val="single"/>
        </w:rPr>
      </w:r>
      <w:r w:rsidRPr="00562ACC">
        <w:rPr>
          <w:u w:val="single"/>
        </w:rPr>
        <w:fldChar w:fldCharType="separate"/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u w:val="single"/>
        </w:rPr>
        <w:fldChar w:fldCharType="end"/>
      </w:r>
      <w:bookmarkEnd w:id="3"/>
      <w:r>
        <w:tab/>
      </w:r>
      <w:r w:rsidR="00405EE7">
        <w:t xml:space="preserve"> </w:t>
      </w:r>
      <w:r>
        <w:t xml:space="preserve">Position </w:t>
      </w:r>
      <w:r w:rsidRPr="00562AC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62ACC">
        <w:rPr>
          <w:u w:val="single"/>
        </w:rPr>
        <w:instrText xml:space="preserve"> FORMTEXT </w:instrText>
      </w:r>
      <w:r w:rsidRPr="00562ACC">
        <w:rPr>
          <w:u w:val="single"/>
        </w:rPr>
      </w:r>
      <w:r w:rsidRPr="00562ACC">
        <w:rPr>
          <w:u w:val="single"/>
        </w:rPr>
        <w:fldChar w:fldCharType="separate"/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u w:val="single"/>
        </w:rPr>
        <w:fldChar w:fldCharType="end"/>
      </w:r>
      <w:bookmarkEnd w:id="4"/>
      <w:r>
        <w:tab/>
      </w:r>
    </w:p>
    <w:p w14:paraId="4CA4F754" w14:textId="77777777" w:rsidR="00562ACC" w:rsidRDefault="00562ACC" w:rsidP="001F3C5C"/>
    <w:p w14:paraId="6FB13432" w14:textId="77777777" w:rsidR="00562ACC" w:rsidRDefault="00562ACC" w:rsidP="001F3C5C">
      <w:r>
        <w:t xml:space="preserve">Hours/Week </w:t>
      </w:r>
      <w:r w:rsidRPr="00562AC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62ACC">
        <w:rPr>
          <w:u w:val="single"/>
        </w:rPr>
        <w:instrText xml:space="preserve"> FORMTEXT </w:instrText>
      </w:r>
      <w:r w:rsidRPr="00562ACC">
        <w:rPr>
          <w:u w:val="single"/>
        </w:rPr>
      </w:r>
      <w:r w:rsidRPr="00562ACC">
        <w:rPr>
          <w:u w:val="single"/>
        </w:rPr>
        <w:fldChar w:fldCharType="separate"/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u w:val="single"/>
        </w:rPr>
        <w:fldChar w:fldCharType="end"/>
      </w:r>
      <w:bookmarkEnd w:id="5"/>
      <w:r>
        <w:tab/>
        <w:t xml:space="preserve">Date of Vote for New Compensation </w:t>
      </w:r>
      <w:r w:rsidRPr="00562AC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62ACC">
        <w:rPr>
          <w:u w:val="single"/>
        </w:rPr>
        <w:instrText xml:space="preserve"> FORMTEXT </w:instrText>
      </w:r>
      <w:r w:rsidRPr="00562ACC">
        <w:rPr>
          <w:u w:val="single"/>
        </w:rPr>
      </w:r>
      <w:r w:rsidRPr="00562ACC">
        <w:rPr>
          <w:u w:val="single"/>
        </w:rPr>
        <w:fldChar w:fldCharType="separate"/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noProof/>
          <w:u w:val="single"/>
        </w:rPr>
        <w:t> </w:t>
      </w:r>
      <w:r w:rsidRPr="00562ACC">
        <w:rPr>
          <w:u w:val="single"/>
        </w:rPr>
        <w:fldChar w:fldCharType="end"/>
      </w:r>
      <w:bookmarkEnd w:id="6"/>
    </w:p>
    <w:p w14:paraId="7C2C4477" w14:textId="77777777" w:rsidR="00562ACC" w:rsidRPr="003408C2" w:rsidRDefault="00DB5D3F" w:rsidP="001F3C5C">
      <w:pPr>
        <w:tabs>
          <w:tab w:val="left" w:pos="4095"/>
        </w:tabs>
      </w:pPr>
      <w:r>
        <w:tab/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164"/>
        <w:gridCol w:w="1276"/>
        <w:gridCol w:w="3510"/>
        <w:gridCol w:w="33"/>
      </w:tblGrid>
      <w:tr w:rsidR="007132D2" w:rsidRPr="003408C2" w14:paraId="407B2D40" w14:textId="77777777" w:rsidTr="00562ACC">
        <w:trPr>
          <w:gridAfter w:val="1"/>
          <w:wAfter w:w="33" w:type="dxa"/>
          <w:trHeight w:val="170"/>
        </w:trPr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494B956C" w14:textId="77777777" w:rsidR="007132D2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1. </w:t>
            </w:r>
            <w:r w:rsidR="007132D2" w:rsidRPr="003408C2">
              <w:rPr>
                <w:rFonts w:ascii="Arial" w:hAnsi="Arial" w:cs="Arial"/>
              </w:rPr>
              <w:t>Cash Salary</w:t>
            </w:r>
          </w:p>
        </w:tc>
        <w:tc>
          <w:tcPr>
            <w:tcW w:w="164" w:type="dxa"/>
            <w:tcMar>
              <w:left w:w="29" w:type="dxa"/>
              <w:right w:w="115" w:type="dxa"/>
            </w:tcMar>
            <w:vAlign w:val="center"/>
          </w:tcPr>
          <w:p w14:paraId="73B02460" w14:textId="77777777" w:rsidR="007132D2" w:rsidRPr="003408C2" w:rsidRDefault="007132D2" w:rsidP="001F3C5C">
            <w:r w:rsidRPr="003408C2">
              <w:t>$</w:t>
            </w:r>
          </w:p>
        </w:tc>
        <w:tc>
          <w:tcPr>
            <w:tcW w:w="4786" w:type="dxa"/>
            <w:gridSpan w:val="2"/>
            <w:vAlign w:val="center"/>
          </w:tcPr>
          <w:p w14:paraId="47707667" w14:textId="77777777" w:rsidR="007132D2" w:rsidRPr="003408C2" w:rsidRDefault="00562ACC" w:rsidP="001F3C5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537B8" w:rsidRPr="003408C2" w14:paraId="1104ADA0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5083D64D" w14:textId="77777777" w:rsidR="005537B8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2. </w:t>
            </w:r>
            <w:r w:rsidR="005537B8" w:rsidRPr="003408C2">
              <w:rPr>
                <w:rFonts w:ascii="Arial" w:hAnsi="Arial" w:cs="Arial"/>
              </w:rPr>
              <w:t xml:space="preserve">Supplement for Social Security Tax </w:t>
            </w:r>
          </w:p>
          <w:p w14:paraId="6CC130F2" w14:textId="77777777" w:rsidR="005537B8" w:rsidRPr="003408C2" w:rsidRDefault="005537B8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            (up to 50%)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4A7FA01C" w14:textId="77777777" w:rsidR="005537B8" w:rsidRPr="003408C2" w:rsidRDefault="00562ACC" w:rsidP="001F3C5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43" w:type="dxa"/>
            <w:gridSpan w:val="2"/>
            <w:vAlign w:val="center"/>
          </w:tcPr>
          <w:p w14:paraId="1D2E371A" w14:textId="77777777" w:rsidR="005537B8" w:rsidRPr="003408C2" w:rsidRDefault="005537B8" w:rsidP="001F3C5C"/>
        </w:tc>
      </w:tr>
      <w:tr w:rsidR="005537B8" w:rsidRPr="003408C2" w14:paraId="519595EF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7B858A0B" w14:textId="77777777" w:rsidR="005537B8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3. </w:t>
            </w:r>
            <w:r w:rsidR="005537B8" w:rsidRPr="003408C2">
              <w:rPr>
                <w:rFonts w:ascii="Arial" w:hAnsi="Arial" w:cs="Arial"/>
              </w:rPr>
              <w:t>Foregone interest on below-market loan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4D0DCDAB" w14:textId="77777777" w:rsidR="005537B8" w:rsidRPr="003408C2" w:rsidRDefault="00562ACC" w:rsidP="001F3C5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43" w:type="dxa"/>
            <w:gridSpan w:val="2"/>
            <w:vAlign w:val="center"/>
          </w:tcPr>
          <w:p w14:paraId="2597F4C3" w14:textId="77777777" w:rsidR="005537B8" w:rsidRPr="003408C2" w:rsidRDefault="005F2916" w:rsidP="001F3C5C">
            <w:r w:rsidRPr="003408C2">
              <w:t>Must have executed loan document approved by Presbytery</w:t>
            </w:r>
          </w:p>
        </w:tc>
      </w:tr>
      <w:tr w:rsidR="005537B8" w:rsidRPr="003408C2" w14:paraId="243ED081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72A5DB65" w14:textId="77777777" w:rsidR="005537B8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4. </w:t>
            </w:r>
            <w:r w:rsidR="005537B8" w:rsidRPr="003408C2">
              <w:rPr>
                <w:rFonts w:ascii="Arial" w:hAnsi="Arial" w:cs="Arial"/>
              </w:rPr>
              <w:t>Auto allowance – not reimbursement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5FDEAF45" w14:textId="77777777" w:rsidR="005537B8" w:rsidRPr="003408C2" w:rsidRDefault="00562ACC" w:rsidP="001F3C5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43" w:type="dxa"/>
            <w:gridSpan w:val="2"/>
            <w:vAlign w:val="center"/>
          </w:tcPr>
          <w:p w14:paraId="7CF6D463" w14:textId="44C99EF6" w:rsidR="005537B8" w:rsidRPr="00AC1025" w:rsidRDefault="005537B8" w:rsidP="001F3C5C">
            <w:pPr>
              <w:rPr>
                <w:strike/>
                <w:color w:val="FF0000"/>
              </w:rPr>
            </w:pPr>
          </w:p>
        </w:tc>
      </w:tr>
      <w:tr w:rsidR="005537B8" w:rsidRPr="003408C2" w14:paraId="13D7D29D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18D1A621" w14:textId="77777777" w:rsidR="005537B8" w:rsidRPr="003408C2" w:rsidRDefault="005537B8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     TOTAL income reported to IRS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3DDEFB7B" w14:textId="77777777" w:rsidR="005537B8" w:rsidRPr="003408C2" w:rsidRDefault="00562ACC" w:rsidP="001F3C5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43" w:type="dxa"/>
            <w:gridSpan w:val="2"/>
            <w:vAlign w:val="center"/>
          </w:tcPr>
          <w:p w14:paraId="2E628011" w14:textId="77777777" w:rsidR="005537B8" w:rsidRPr="003408C2" w:rsidRDefault="005537B8" w:rsidP="001F3C5C"/>
        </w:tc>
      </w:tr>
      <w:tr w:rsidR="007132D2" w:rsidRPr="003408C2" w14:paraId="646C05CF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59B77A9E" w14:textId="77777777" w:rsidR="005537B8" w:rsidRPr="003408C2" w:rsidRDefault="005537B8" w:rsidP="001F3C5C">
            <w:pPr>
              <w:rPr>
                <w:rFonts w:ascii="Arial" w:hAnsi="Arial" w:cs="Arial"/>
              </w:rPr>
            </w:pPr>
          </w:p>
          <w:p w14:paraId="6EE7F855" w14:textId="77777777" w:rsidR="007132D2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5. </w:t>
            </w:r>
            <w:r w:rsidR="007132D2" w:rsidRPr="003408C2">
              <w:rPr>
                <w:rFonts w:ascii="Arial" w:hAnsi="Arial" w:cs="Arial"/>
              </w:rPr>
              <w:t>Housing Allowance</w:t>
            </w:r>
            <w:r w:rsidR="005537B8" w:rsidRPr="003408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542EB529" w14:textId="77777777" w:rsidR="007132D2" w:rsidRPr="003408C2" w:rsidRDefault="00562ACC" w:rsidP="001F3C5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43" w:type="dxa"/>
            <w:gridSpan w:val="2"/>
            <w:vAlign w:val="center"/>
          </w:tcPr>
          <w:p w14:paraId="1EE8CF79" w14:textId="77777777" w:rsidR="007132D2" w:rsidRPr="003408C2" w:rsidRDefault="007132D2" w:rsidP="001F3C5C"/>
        </w:tc>
      </w:tr>
      <w:tr w:rsidR="007132D2" w:rsidRPr="003408C2" w14:paraId="594E6867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1F27C086" w14:textId="77777777" w:rsidR="007132D2" w:rsidRPr="003408C2" w:rsidRDefault="005F2916" w:rsidP="001F3C5C">
            <w:pPr>
              <w:rPr>
                <w:rFonts w:ascii="Arial" w:hAnsi="Arial" w:cs="Arial"/>
              </w:rPr>
            </w:pPr>
            <w:proofErr w:type="gramStart"/>
            <w:r w:rsidRPr="003408C2">
              <w:rPr>
                <w:rFonts w:ascii="Arial" w:hAnsi="Arial" w:cs="Arial"/>
              </w:rPr>
              <w:t>6 .</w:t>
            </w:r>
            <w:proofErr w:type="gramEnd"/>
            <w:r w:rsidRPr="003408C2">
              <w:rPr>
                <w:rFonts w:ascii="Arial" w:hAnsi="Arial" w:cs="Arial"/>
              </w:rPr>
              <w:t xml:space="preserve"> </w:t>
            </w:r>
            <w:r w:rsidR="007132D2" w:rsidRPr="003408C2">
              <w:rPr>
                <w:rFonts w:ascii="Arial" w:hAnsi="Arial" w:cs="Arial"/>
              </w:rPr>
              <w:t>Manse</w:t>
            </w:r>
            <w:r w:rsidR="005537B8" w:rsidRPr="003408C2">
              <w:rPr>
                <w:rFonts w:ascii="Arial" w:hAnsi="Arial" w:cs="Arial"/>
              </w:rPr>
              <w:t xml:space="preserve"> rental equivalent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5311A4DA" w14:textId="77777777" w:rsidR="007132D2" w:rsidRPr="003408C2" w:rsidRDefault="00562ACC" w:rsidP="001F3C5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43" w:type="dxa"/>
            <w:gridSpan w:val="2"/>
            <w:vAlign w:val="center"/>
          </w:tcPr>
          <w:p w14:paraId="66EE26AB" w14:textId="77777777" w:rsidR="007132D2" w:rsidRPr="003408C2" w:rsidRDefault="007132D2" w:rsidP="001F3C5C"/>
        </w:tc>
      </w:tr>
      <w:tr w:rsidR="007C774E" w:rsidRPr="003408C2" w14:paraId="47FD4F4F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3008220B" w14:textId="77777777" w:rsidR="007C774E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7. </w:t>
            </w:r>
            <w:r w:rsidR="007C774E" w:rsidRPr="003408C2">
              <w:rPr>
                <w:rFonts w:ascii="Arial" w:hAnsi="Arial" w:cs="Arial"/>
              </w:rPr>
              <w:t>Utilities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430EC5AE" w14:textId="77777777" w:rsidR="007C774E" w:rsidRPr="003408C2" w:rsidRDefault="00562ACC" w:rsidP="001F3C5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43" w:type="dxa"/>
            <w:gridSpan w:val="2"/>
            <w:vAlign w:val="center"/>
          </w:tcPr>
          <w:p w14:paraId="28C27B34" w14:textId="77777777" w:rsidR="007C774E" w:rsidRPr="003408C2" w:rsidRDefault="007C774E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(Reimbursed or Paid by Church)</w:t>
            </w:r>
          </w:p>
        </w:tc>
      </w:tr>
      <w:tr w:rsidR="00CC269B" w:rsidRPr="003408C2" w14:paraId="28A44499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5BD8663C" w14:textId="77777777" w:rsidR="00CC269B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8. </w:t>
            </w:r>
            <w:r w:rsidR="00CC269B" w:rsidRPr="003408C2">
              <w:rPr>
                <w:rFonts w:ascii="Arial" w:hAnsi="Arial" w:cs="Arial"/>
              </w:rPr>
              <w:t>Deferred Compensation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17D6F227" w14:textId="77777777" w:rsidR="00CC269B" w:rsidRPr="003408C2" w:rsidRDefault="00562ACC" w:rsidP="001F3C5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43" w:type="dxa"/>
            <w:gridSpan w:val="2"/>
            <w:vAlign w:val="center"/>
          </w:tcPr>
          <w:p w14:paraId="2C147A4A" w14:textId="77777777" w:rsidR="00CC269B" w:rsidRPr="003408C2" w:rsidRDefault="00CC269B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50F46" w:rsidRPr="003408C2">
              <w:rPr>
                <w:rFonts w:ascii="Arial" w:hAnsi="Arial" w:cs="Arial"/>
                <w:sz w:val="20"/>
                <w:szCs w:val="20"/>
              </w:rPr>
              <w:t>BoP</w:t>
            </w:r>
            <w:proofErr w:type="spellEnd"/>
            <w:r w:rsidR="00450F46" w:rsidRPr="003408C2">
              <w:rPr>
                <w:rFonts w:ascii="Arial" w:hAnsi="Arial" w:cs="Arial"/>
                <w:sz w:val="20"/>
                <w:szCs w:val="20"/>
              </w:rPr>
              <w:t xml:space="preserve"> Retirement Fund, </w:t>
            </w:r>
            <w:r w:rsidRPr="003408C2">
              <w:rPr>
                <w:rFonts w:ascii="Arial" w:hAnsi="Arial" w:cs="Arial"/>
                <w:sz w:val="20"/>
                <w:szCs w:val="20"/>
              </w:rPr>
              <w:t>403(b), Tax sheltered annuity, etc.)</w:t>
            </w:r>
          </w:p>
        </w:tc>
      </w:tr>
      <w:tr w:rsidR="00B12345" w:rsidRPr="003408C2" w14:paraId="169C3EF6" w14:textId="77777777" w:rsidTr="00562ACC">
        <w:tc>
          <w:tcPr>
            <w:tcW w:w="5278" w:type="dxa"/>
            <w:tcBorders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E861A5" w14:textId="77777777" w:rsidR="00B12345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9. </w:t>
            </w:r>
            <w:r w:rsidR="00B12345" w:rsidRPr="003408C2">
              <w:rPr>
                <w:rFonts w:ascii="Arial" w:hAnsi="Arial" w:cs="Arial"/>
              </w:rPr>
              <w:t>Social Security Reimbursement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2DF6DC65" w14:textId="77777777" w:rsidR="00B12345" w:rsidRPr="003408C2" w:rsidRDefault="001D58C6" w:rsidP="001F3C5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543" w:type="dxa"/>
            <w:gridSpan w:val="2"/>
            <w:tcBorders>
              <w:bottom w:val="single" w:sz="6" w:space="0" w:color="auto"/>
            </w:tcBorders>
            <w:vAlign w:val="center"/>
          </w:tcPr>
          <w:p w14:paraId="7271E648" w14:textId="77777777" w:rsidR="00B12345" w:rsidRPr="003408C2" w:rsidRDefault="00B12345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</w:t>
            </w:r>
            <w:r w:rsidR="00BA6F1C" w:rsidRPr="003408C2">
              <w:rPr>
                <w:rFonts w:ascii="Arial" w:hAnsi="Arial" w:cs="Arial"/>
                <w:sz w:val="20"/>
                <w:szCs w:val="20"/>
              </w:rPr>
              <w:t xml:space="preserve">Amount that’s </w:t>
            </w:r>
            <w:r w:rsidRPr="003408C2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="00BA6F1C" w:rsidRPr="003408C2">
              <w:rPr>
                <w:rFonts w:ascii="Arial" w:hAnsi="Arial" w:cs="Arial"/>
                <w:sz w:val="20"/>
                <w:szCs w:val="20"/>
              </w:rPr>
              <w:t>than 50%</w:t>
            </w:r>
            <w:r w:rsidR="001C22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F1C" w:rsidRPr="003408C2">
              <w:rPr>
                <w:rFonts w:ascii="Arial" w:hAnsi="Arial" w:cs="Arial"/>
                <w:sz w:val="20"/>
                <w:szCs w:val="20"/>
              </w:rPr>
              <w:t>of</w:t>
            </w:r>
            <w:r w:rsidRPr="003408C2">
              <w:rPr>
                <w:rFonts w:ascii="Arial" w:hAnsi="Arial" w:cs="Arial"/>
                <w:sz w:val="20"/>
                <w:szCs w:val="20"/>
              </w:rPr>
              <w:t xml:space="preserve"> tax obligation)</w:t>
            </w:r>
          </w:p>
        </w:tc>
      </w:tr>
      <w:tr w:rsidR="001C22FD" w:rsidRPr="003408C2" w14:paraId="10085AB9" w14:textId="77777777" w:rsidTr="00562ACC">
        <w:tc>
          <w:tcPr>
            <w:tcW w:w="5278" w:type="dxa"/>
            <w:tcBorders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3281EF0" w14:textId="77777777" w:rsidR="001C22FD" w:rsidRPr="003408C2" w:rsidRDefault="001C22FD" w:rsidP="001F3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3408C2">
              <w:rPr>
                <w:rFonts w:ascii="Arial" w:hAnsi="Arial" w:cs="Arial"/>
              </w:rPr>
              <w:t>Medical/ Dental Allowance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3537A02D" w14:textId="77777777" w:rsidR="001C22FD" w:rsidRPr="001D58C6" w:rsidRDefault="005B553E" w:rsidP="001F3C5C">
            <w:pPr>
              <w:rPr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D58C6">
              <w:rPr>
                <w:sz w:val="28"/>
              </w:rPr>
              <w:fldChar w:fldCharType="begin"/>
            </w:r>
            <w:r w:rsidR="001D58C6">
              <w:rPr>
                <w:sz w:val="28"/>
              </w:rPr>
              <w:instrText xml:space="preserve"> FILLIN   \* MERGEFORMAT </w:instrText>
            </w:r>
            <w:r w:rsidR="001D58C6">
              <w:rPr>
                <w:sz w:val="28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bottom w:val="single" w:sz="6" w:space="0" w:color="auto"/>
            </w:tcBorders>
            <w:vAlign w:val="center"/>
          </w:tcPr>
          <w:p w14:paraId="3208A0AA" w14:textId="77777777" w:rsidR="001C22FD" w:rsidRPr="003408C2" w:rsidRDefault="001C22FD" w:rsidP="001F3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45" w:rsidRPr="003408C2" w14:paraId="1CC5EF1B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8D3131" w14:textId="77777777" w:rsidR="00B12345" w:rsidRPr="003408C2" w:rsidRDefault="005B01F3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    </w:t>
            </w:r>
            <w:r w:rsidR="00B12345" w:rsidRPr="003408C2">
              <w:rPr>
                <w:rFonts w:ascii="Arial" w:hAnsi="Arial" w:cs="Arial"/>
              </w:rPr>
              <w:t>Total Effective Salary</w:t>
            </w:r>
            <w:r w:rsidR="005537B8" w:rsidRPr="003408C2">
              <w:rPr>
                <w:rFonts w:ascii="Arial" w:hAnsi="Arial" w:cs="Arial"/>
              </w:rPr>
              <w:t xml:space="preserve"> (see note on back)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62A4F14D" w14:textId="77777777" w:rsidR="00B12345" w:rsidRPr="003408C2" w:rsidRDefault="00331632" w:rsidP="001F3C5C">
            <w:r w:rsidRPr="003408C2">
              <w:t>$</w:t>
            </w:r>
            <w:r w:rsidR="00562AC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562ACC">
              <w:instrText xml:space="preserve"> FORMTEXT </w:instrText>
            </w:r>
            <w:r w:rsidR="00562ACC">
              <w:fldChar w:fldCharType="separate"/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fldChar w:fldCharType="end"/>
            </w:r>
            <w:bookmarkEnd w:id="17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0244" w14:textId="77777777" w:rsidR="00B12345" w:rsidRPr="003408C2" w:rsidRDefault="005F2916" w:rsidP="001C22FD">
            <w:r w:rsidRPr="003408C2">
              <w:t xml:space="preserve">Sum of 1, and 3 thru </w:t>
            </w:r>
            <w:r w:rsidR="001C22FD">
              <w:t>10</w:t>
            </w:r>
            <w:r w:rsidRPr="003408C2">
              <w:t>)</w:t>
            </w:r>
          </w:p>
        </w:tc>
      </w:tr>
      <w:tr w:rsidR="00CC269B" w:rsidRPr="003408C2" w14:paraId="46ED9AC9" w14:textId="77777777" w:rsidTr="00562ACC"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707290C8" w14:textId="77777777" w:rsidR="00CC269B" w:rsidRPr="003408C2" w:rsidRDefault="00CC269B" w:rsidP="001F3C5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76294EC6" w14:textId="77777777" w:rsidR="00CC269B" w:rsidRPr="003408C2" w:rsidRDefault="00CC269B" w:rsidP="001F3C5C"/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C00787" w14:textId="77777777" w:rsidR="00CC269B" w:rsidRPr="003408C2" w:rsidRDefault="00CC269B" w:rsidP="001F3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916" w:rsidRPr="003408C2" w14:paraId="7E2E8F1C" w14:textId="77777777" w:rsidTr="00562ACC"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2457FB92" w14:textId="77777777" w:rsidR="005F2916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REIMBURSEMENTS</w:t>
            </w:r>
            <w:r w:rsidR="00A65E70" w:rsidRPr="003408C2">
              <w:rPr>
                <w:rFonts w:ascii="Arial" w:hAnsi="Arial" w:cs="Arial"/>
              </w:rPr>
              <w:t xml:space="preserve"> </w:t>
            </w:r>
            <w:r w:rsidR="00A65E70" w:rsidRPr="003408C2">
              <w:rPr>
                <w:rFonts w:ascii="Arial" w:hAnsi="Arial" w:cs="Arial"/>
                <w:sz w:val="20"/>
                <w:szCs w:val="20"/>
              </w:rPr>
              <w:t>(given to minister only upon receipt of expense or session authorization)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5E5ACEC1" w14:textId="77777777" w:rsidR="005F2916" w:rsidRPr="003408C2" w:rsidRDefault="005F2916" w:rsidP="001F3C5C"/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A9D3A" w14:textId="77777777" w:rsidR="005F2916" w:rsidRPr="003408C2" w:rsidRDefault="005F2916" w:rsidP="001F3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74E" w:rsidRPr="003408C2" w14:paraId="5FD4CB16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352B98" w14:textId="77777777" w:rsidR="007C774E" w:rsidRPr="003408C2" w:rsidRDefault="00AC763D" w:rsidP="001F3C5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Auto</w:t>
            </w:r>
            <w:r w:rsidR="005F2916" w:rsidRPr="003408C2">
              <w:rPr>
                <w:rFonts w:ascii="Arial" w:hAnsi="Arial" w:cs="Arial"/>
              </w:rPr>
              <w:t xml:space="preserve">  </w:t>
            </w:r>
            <w:r w:rsidR="005F2916" w:rsidRPr="003408C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F2916" w:rsidRPr="003408C2">
              <w:rPr>
                <w:rFonts w:ascii="Arial" w:hAnsi="Arial" w:cs="Arial"/>
                <w:sz w:val="20"/>
                <w:szCs w:val="20"/>
              </w:rPr>
              <w:t>direct cost or IRS current rate)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21D63AF7" w14:textId="77777777" w:rsidR="007C774E" w:rsidRPr="003408C2" w:rsidRDefault="00331632" w:rsidP="001F3C5C">
            <w:r w:rsidRPr="003408C2">
              <w:t>$</w:t>
            </w:r>
            <w:r w:rsidR="00562AC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562ACC">
              <w:instrText xml:space="preserve"> FORMTEXT </w:instrText>
            </w:r>
            <w:r w:rsidR="00562ACC">
              <w:fldChar w:fldCharType="separate"/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fldChar w:fldCharType="end"/>
            </w:r>
            <w:bookmarkEnd w:id="18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D9EB" w14:textId="5C295EFD" w:rsidR="007C774E" w:rsidRPr="003A3738" w:rsidRDefault="007C774E" w:rsidP="001F3C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3738">
              <w:rPr>
                <w:rFonts w:ascii="Arial" w:hAnsi="Arial" w:cs="Arial"/>
                <w:color w:val="000000" w:themeColor="text1"/>
                <w:sz w:val="20"/>
                <w:szCs w:val="20"/>
              </w:rPr>
              <w:t>(Accountable Reimbursement</w:t>
            </w:r>
            <w:r w:rsidR="00AC1025" w:rsidRPr="003A3738">
              <w:rPr>
                <w:rFonts w:ascii="Arial" w:hAnsi="Arial" w:cs="Arial"/>
                <w:color w:val="000000" w:themeColor="text1"/>
                <w:sz w:val="20"/>
                <w:szCs w:val="20"/>
              </w:rPr>
              <w:t>--$3,000 minimum</w:t>
            </w:r>
            <w:r w:rsidRPr="003A373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7132D2" w:rsidRPr="003408C2" w14:paraId="18137AB6" w14:textId="77777777" w:rsidTr="00562ACC">
        <w:tc>
          <w:tcPr>
            <w:tcW w:w="5278" w:type="dxa"/>
            <w:tcBorders>
              <w:top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17FE61C" w14:textId="77777777" w:rsidR="007132D2" w:rsidRPr="003408C2" w:rsidRDefault="007132D2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Professional / Business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22AB6EDB" w14:textId="77777777" w:rsidR="007132D2" w:rsidRPr="003408C2" w:rsidRDefault="00562ACC" w:rsidP="001F3C5C">
            <w:r>
              <w:t xml:space="preserve"> 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14:paraId="25C88142" w14:textId="77777777" w:rsidR="007132D2" w:rsidRPr="003408C2" w:rsidRDefault="001C22FD" w:rsidP="001F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537B8" w:rsidRPr="003408C2">
              <w:rPr>
                <w:rFonts w:ascii="Arial" w:hAnsi="Arial" w:cs="Arial"/>
                <w:sz w:val="20"/>
                <w:szCs w:val="20"/>
              </w:rPr>
              <w:t>Accountable Reimbursement</w:t>
            </w:r>
            <w:r w:rsidR="00AC763D">
              <w:rPr>
                <w:rFonts w:ascii="Arial" w:hAnsi="Arial" w:cs="Arial"/>
                <w:sz w:val="20"/>
                <w:szCs w:val="20"/>
              </w:rPr>
              <w:t>--$600 minimum</w:t>
            </w:r>
          </w:p>
        </w:tc>
      </w:tr>
      <w:tr w:rsidR="007132D2" w:rsidRPr="003408C2" w14:paraId="6E08BCA5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3E575D04" w14:textId="77777777" w:rsidR="007132D2" w:rsidRPr="003408C2" w:rsidRDefault="007132D2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Study Leave Reimbursement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389829D3" w14:textId="77777777" w:rsidR="007132D2" w:rsidRPr="003408C2" w:rsidRDefault="00562ACC" w:rsidP="001F3C5C">
            <w:r>
              <w:t xml:space="preserve">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543" w:type="dxa"/>
            <w:gridSpan w:val="2"/>
            <w:vAlign w:val="center"/>
          </w:tcPr>
          <w:p w14:paraId="40894AD6" w14:textId="77777777" w:rsidR="007132D2" w:rsidRPr="003408C2" w:rsidRDefault="00624C6A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($</w:t>
            </w:r>
            <w:r w:rsidR="00987399" w:rsidRPr="003408C2">
              <w:rPr>
                <w:rFonts w:ascii="Arial" w:hAnsi="Arial" w:cs="Arial"/>
                <w:sz w:val="20"/>
                <w:szCs w:val="20"/>
              </w:rPr>
              <w:t>6</w:t>
            </w:r>
            <w:r w:rsidRPr="003408C2">
              <w:rPr>
                <w:rFonts w:ascii="Arial" w:hAnsi="Arial" w:cs="Arial"/>
                <w:sz w:val="20"/>
                <w:szCs w:val="20"/>
              </w:rPr>
              <w:t>00 minimum)</w:t>
            </w:r>
          </w:p>
        </w:tc>
      </w:tr>
      <w:tr w:rsidR="007132D2" w:rsidRPr="003408C2" w14:paraId="1B5CF6F4" w14:textId="77777777" w:rsidTr="00562ACC">
        <w:tc>
          <w:tcPr>
            <w:tcW w:w="5278" w:type="dxa"/>
            <w:tcMar>
              <w:left w:w="58" w:type="dxa"/>
              <w:right w:w="58" w:type="dxa"/>
            </w:tcMar>
            <w:vAlign w:val="center"/>
          </w:tcPr>
          <w:p w14:paraId="6039FC07" w14:textId="77777777" w:rsidR="007132D2" w:rsidRPr="003408C2" w:rsidRDefault="005F291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Other </w:t>
            </w:r>
            <w:r w:rsidRPr="003408C2">
              <w:rPr>
                <w:rFonts w:ascii="Arial" w:hAnsi="Arial" w:cs="Arial"/>
                <w:sz w:val="20"/>
                <w:szCs w:val="20"/>
              </w:rPr>
              <w:t>(Please List)</w:t>
            </w:r>
          </w:p>
        </w:tc>
        <w:tc>
          <w:tcPr>
            <w:tcW w:w="1440" w:type="dxa"/>
            <w:gridSpan w:val="2"/>
            <w:tcMar>
              <w:left w:w="29" w:type="dxa"/>
              <w:right w:w="115" w:type="dxa"/>
            </w:tcMar>
            <w:vAlign w:val="center"/>
          </w:tcPr>
          <w:p w14:paraId="2B867C93" w14:textId="77777777" w:rsidR="007132D2" w:rsidRPr="003408C2" w:rsidRDefault="00562ACC" w:rsidP="001F3C5C">
            <w:r>
              <w:t xml:space="preserve"> 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43" w:type="dxa"/>
            <w:gridSpan w:val="2"/>
            <w:vAlign w:val="center"/>
          </w:tcPr>
          <w:p w14:paraId="6165D9AF" w14:textId="77777777" w:rsidR="007132D2" w:rsidRPr="003408C2" w:rsidRDefault="00450F46" w:rsidP="001F3C5C">
            <w:r w:rsidRPr="003408C2">
              <w:t>(</w:t>
            </w:r>
            <w:proofErr w:type="spellStart"/>
            <w:r w:rsidRPr="003408C2">
              <w:t>eg</w:t>
            </w:r>
            <w:proofErr w:type="spellEnd"/>
            <w:r w:rsidRPr="003408C2">
              <w:t>, life insurance)</w:t>
            </w:r>
          </w:p>
        </w:tc>
      </w:tr>
      <w:tr w:rsidR="00B12345" w:rsidRPr="003408C2" w14:paraId="10D3E8FA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7AA317" w14:textId="77777777" w:rsidR="00B12345" w:rsidRPr="003408C2" w:rsidRDefault="005B01F3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 xml:space="preserve">   </w:t>
            </w:r>
            <w:r w:rsidR="00B12345" w:rsidRPr="003408C2">
              <w:rPr>
                <w:rFonts w:ascii="Arial" w:hAnsi="Arial" w:cs="Arial"/>
              </w:rPr>
              <w:t>Total Reimburs</w:t>
            </w:r>
            <w:r w:rsidRPr="003408C2">
              <w:rPr>
                <w:rFonts w:ascii="Arial" w:hAnsi="Arial" w:cs="Arial"/>
              </w:rPr>
              <w:t>able Expenses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73CF88E3" w14:textId="77777777" w:rsidR="00B12345" w:rsidRPr="003408C2" w:rsidRDefault="00331632" w:rsidP="001F3C5C">
            <w:r w:rsidRPr="003408C2">
              <w:t>$</w:t>
            </w:r>
            <w:r w:rsidR="00AF468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AF4680">
              <w:instrText xml:space="preserve"> FORMTEXT </w:instrText>
            </w:r>
            <w:r w:rsidR="00AF4680">
              <w:fldChar w:fldCharType="separate"/>
            </w:r>
            <w:r w:rsidR="00AF4680">
              <w:rPr>
                <w:noProof/>
              </w:rPr>
              <w:t> </w:t>
            </w:r>
            <w:r w:rsidR="00AF4680">
              <w:rPr>
                <w:noProof/>
              </w:rPr>
              <w:t> </w:t>
            </w:r>
            <w:r w:rsidR="00AF4680">
              <w:rPr>
                <w:noProof/>
              </w:rPr>
              <w:t> </w:t>
            </w:r>
            <w:r w:rsidR="00AF4680">
              <w:rPr>
                <w:noProof/>
              </w:rPr>
              <w:t> </w:t>
            </w:r>
            <w:r w:rsidR="00AF4680">
              <w:rPr>
                <w:noProof/>
              </w:rPr>
              <w:t> </w:t>
            </w:r>
            <w:r w:rsidR="00AF4680">
              <w:fldChar w:fldCharType="end"/>
            </w:r>
            <w:bookmarkEnd w:id="22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5D01" w14:textId="77777777" w:rsidR="00B12345" w:rsidRPr="003408C2" w:rsidRDefault="00B12345" w:rsidP="001F3C5C"/>
        </w:tc>
      </w:tr>
      <w:tr w:rsidR="007132D2" w:rsidRPr="003408C2" w14:paraId="316082CF" w14:textId="77777777" w:rsidTr="00562ACC"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2C9D6ACE" w14:textId="77777777" w:rsidR="007132D2" w:rsidRPr="003408C2" w:rsidRDefault="007132D2" w:rsidP="001F3C5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14:paraId="2E172C37" w14:textId="77777777" w:rsidR="007132D2" w:rsidRPr="003408C2" w:rsidRDefault="007132D2" w:rsidP="001F3C5C"/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08097B" w14:textId="77777777" w:rsidR="007132D2" w:rsidRPr="003408C2" w:rsidRDefault="007132D2" w:rsidP="001F3C5C"/>
        </w:tc>
      </w:tr>
      <w:tr w:rsidR="007132D2" w:rsidRPr="003408C2" w14:paraId="19007568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E8711D8" w14:textId="77777777" w:rsidR="007132D2" w:rsidRPr="003408C2" w:rsidRDefault="004721AF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Pension Dues</w:t>
            </w:r>
            <w:r w:rsidR="00A65E70" w:rsidRPr="003408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7EC472B7" w14:textId="77777777" w:rsidR="007132D2" w:rsidRPr="003408C2" w:rsidRDefault="00331632" w:rsidP="001F3C5C">
            <w:r w:rsidRPr="003408C2">
              <w:t>$</w:t>
            </w:r>
            <w:r w:rsidR="00562AC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562ACC">
              <w:instrText xml:space="preserve"> FORMTEXT </w:instrText>
            </w:r>
            <w:r w:rsidR="00562ACC">
              <w:fldChar w:fldCharType="separate"/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fldChar w:fldCharType="end"/>
            </w:r>
            <w:bookmarkEnd w:id="23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E239" w14:textId="77777777" w:rsidR="007132D2" w:rsidRPr="003408C2" w:rsidRDefault="005B01F3" w:rsidP="00181C2C">
            <w:r w:rsidRPr="003408C2">
              <w:rPr>
                <w:rFonts w:ascii="Arial" w:hAnsi="Arial" w:cs="Arial"/>
                <w:sz w:val="20"/>
                <w:szCs w:val="20"/>
              </w:rPr>
              <w:t>(3</w:t>
            </w:r>
            <w:r w:rsidR="00AC763D">
              <w:rPr>
                <w:rFonts w:ascii="Arial" w:hAnsi="Arial" w:cs="Arial"/>
                <w:sz w:val="20"/>
                <w:szCs w:val="20"/>
              </w:rPr>
              <w:t>9.00</w:t>
            </w:r>
            <w:r w:rsidRPr="003408C2">
              <w:rPr>
                <w:rFonts w:ascii="Arial" w:hAnsi="Arial" w:cs="Arial"/>
                <w:sz w:val="20"/>
                <w:szCs w:val="20"/>
              </w:rPr>
              <w:t>% of Total Effective Salary</w:t>
            </w:r>
            <w:r w:rsidR="00181C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0C6" w:rsidRPr="003408C2" w14:paraId="4B7F5020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A4E24F" w14:textId="77777777" w:rsidR="00FF10C6" w:rsidRPr="003408C2" w:rsidRDefault="00FF10C6" w:rsidP="001F3C5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6D8ACE22" w14:textId="77777777" w:rsidR="00FF10C6" w:rsidRPr="003408C2" w:rsidRDefault="00FF10C6" w:rsidP="001F3C5C"/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DB9A" w14:textId="77777777" w:rsidR="00FF10C6" w:rsidRPr="003408C2" w:rsidRDefault="00FF10C6" w:rsidP="003F5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F46" w:rsidRPr="003408C2" w14:paraId="5DE3AEE3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31C9C5" w14:textId="77777777" w:rsidR="00450F46" w:rsidRPr="003408C2" w:rsidRDefault="00450F46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Additions to Board of Pensions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07167053" w14:textId="77777777" w:rsidR="00450F46" w:rsidRPr="003408C2" w:rsidRDefault="00562ACC" w:rsidP="001F3C5C">
            <w:r>
              <w:t xml:space="preserve"> 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C70B" w14:textId="77777777" w:rsidR="00450F46" w:rsidRPr="003408C2" w:rsidRDefault="00450F46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(Items like dental paid by congregation)</w:t>
            </w:r>
          </w:p>
        </w:tc>
      </w:tr>
      <w:tr w:rsidR="00A65E70" w:rsidRPr="003408C2" w14:paraId="59C04835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B915A9" w14:textId="77777777" w:rsidR="00A65E70" w:rsidRPr="003408C2" w:rsidRDefault="00A65E70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TOTAL Cost to Congregation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11809AB0" w14:textId="77777777" w:rsidR="00A65E70" w:rsidRPr="003408C2" w:rsidRDefault="00A65E70" w:rsidP="001F3C5C">
            <w:r w:rsidRPr="003408C2">
              <w:t>$</w:t>
            </w:r>
            <w:r w:rsidR="00562AC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562ACC">
              <w:instrText xml:space="preserve"> FORMTEXT </w:instrText>
            </w:r>
            <w:r w:rsidR="00562ACC">
              <w:fldChar w:fldCharType="separate"/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rPr>
                <w:noProof/>
              </w:rPr>
              <w:t> </w:t>
            </w:r>
            <w:r w:rsidR="00562ACC">
              <w:fldChar w:fldCharType="end"/>
            </w:r>
            <w:bookmarkEnd w:id="25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FE73" w14:textId="77777777" w:rsidR="00A65E70" w:rsidRPr="003408C2" w:rsidRDefault="00A65E70" w:rsidP="001F3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AF" w:rsidRPr="003408C2" w14:paraId="2941C81F" w14:textId="77777777" w:rsidTr="00562ACC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9F0F91" w14:textId="77777777" w:rsidR="004721AF" w:rsidRPr="003408C2" w:rsidRDefault="004721AF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Study Leave</w:t>
            </w:r>
            <w:r w:rsidRPr="003408C2">
              <w:rPr>
                <w:rFonts w:ascii="Arial" w:hAnsi="Arial" w:cs="Arial"/>
                <w:sz w:val="20"/>
                <w:szCs w:val="20"/>
              </w:rPr>
              <w:t xml:space="preserve"> (weeks)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3125003F" w14:textId="77777777" w:rsidR="004721AF" w:rsidRPr="003408C2" w:rsidRDefault="00562ACC" w:rsidP="001D58C6">
            <w:r>
              <w:t xml:space="preserve">   </w:t>
            </w:r>
            <w:r w:rsidR="001D58C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1D58C6">
              <w:instrText xml:space="preserve"> FORMTEXT </w:instrText>
            </w:r>
            <w:r w:rsidR="001D58C6">
              <w:fldChar w:fldCharType="separate"/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fldChar w:fldCharType="end"/>
            </w:r>
            <w:bookmarkEnd w:id="26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512B" w14:textId="77777777" w:rsidR="004721AF" w:rsidRPr="003408C2" w:rsidRDefault="005B01F3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(2-week minimum)</w:t>
            </w:r>
          </w:p>
        </w:tc>
      </w:tr>
      <w:tr w:rsidR="004721AF" w:rsidRPr="003408C2" w14:paraId="03433528" w14:textId="77777777" w:rsidTr="00DA4C1B">
        <w:tc>
          <w:tcPr>
            <w:tcW w:w="5278" w:type="dxa"/>
            <w:tcBorders>
              <w:top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A71D82" w14:textId="77777777" w:rsidR="004721AF" w:rsidRPr="003408C2" w:rsidRDefault="004721AF" w:rsidP="001F3C5C">
            <w:pPr>
              <w:rPr>
                <w:rFonts w:ascii="Arial" w:hAnsi="Arial" w:cs="Arial"/>
              </w:rPr>
            </w:pPr>
            <w:r w:rsidRPr="003408C2">
              <w:rPr>
                <w:rFonts w:ascii="Arial" w:hAnsi="Arial" w:cs="Arial"/>
              </w:rPr>
              <w:t>Vacation</w:t>
            </w:r>
            <w:r w:rsidRPr="003408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31632" w:rsidRPr="003408C2">
              <w:rPr>
                <w:rFonts w:ascii="Arial" w:hAnsi="Arial" w:cs="Arial"/>
                <w:sz w:val="20"/>
                <w:szCs w:val="20"/>
              </w:rPr>
              <w:t>days)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3523F2AC" w14:textId="77777777" w:rsidR="004721AF" w:rsidRPr="003408C2" w:rsidRDefault="00562ACC" w:rsidP="001D58C6">
            <w:r>
              <w:t xml:space="preserve">  </w:t>
            </w:r>
            <w:r w:rsidR="001D58C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1D58C6">
              <w:instrText xml:space="preserve"> FORMTEXT </w:instrText>
            </w:r>
            <w:r w:rsidR="001D58C6">
              <w:fldChar w:fldCharType="separate"/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rPr>
                <w:noProof/>
              </w:rPr>
              <w:t> </w:t>
            </w:r>
            <w:r w:rsidR="001D58C6">
              <w:fldChar w:fldCharType="end"/>
            </w:r>
            <w:bookmarkEnd w:id="27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18049" w14:textId="77777777" w:rsidR="004721AF" w:rsidRPr="003408C2" w:rsidRDefault="005B01F3" w:rsidP="001F3C5C">
            <w:pPr>
              <w:rPr>
                <w:rFonts w:ascii="Arial" w:hAnsi="Arial" w:cs="Arial"/>
                <w:sz w:val="20"/>
                <w:szCs w:val="20"/>
              </w:rPr>
            </w:pPr>
            <w:r w:rsidRPr="003408C2">
              <w:rPr>
                <w:rFonts w:ascii="Arial" w:hAnsi="Arial" w:cs="Arial"/>
                <w:sz w:val="20"/>
                <w:szCs w:val="20"/>
              </w:rPr>
              <w:t>(31 days minimum; no more than 5 Sundays)</w:t>
            </w:r>
          </w:p>
        </w:tc>
      </w:tr>
      <w:tr w:rsidR="00DA4C1B" w:rsidRPr="003408C2" w14:paraId="4A426E94" w14:textId="77777777" w:rsidTr="006231CE">
        <w:tc>
          <w:tcPr>
            <w:tcW w:w="5278" w:type="dxa"/>
            <w:tcBorders>
              <w:top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1CB7397" w14:textId="0A6B4A41" w:rsidR="00DA4C1B" w:rsidRPr="003408C2" w:rsidRDefault="00DA4C1B" w:rsidP="001F3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 Sick Leave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651E3614" w14:textId="4BA6211B" w:rsidR="00DA4C1B" w:rsidRDefault="007E5599" w:rsidP="001D58C6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D8F61" w14:textId="3EAC3349" w:rsidR="00DA4C1B" w:rsidRPr="003408C2" w:rsidRDefault="007E5599" w:rsidP="001F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local church policy</w:t>
            </w:r>
          </w:p>
        </w:tc>
      </w:tr>
      <w:tr w:rsidR="006231CE" w:rsidRPr="003408C2" w14:paraId="048C7422" w14:textId="77777777" w:rsidTr="006231CE">
        <w:tc>
          <w:tcPr>
            <w:tcW w:w="5278" w:type="dxa"/>
            <w:tcBorders>
              <w:top w:val="single" w:sz="6" w:space="0" w:color="auto"/>
              <w:bottom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1158D9" w14:textId="30FF6303" w:rsidR="006231CE" w:rsidRDefault="006231CE" w:rsidP="001F3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 Family Medical Leave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115" w:type="dxa"/>
            </w:tcMar>
            <w:vAlign w:val="center"/>
          </w:tcPr>
          <w:p w14:paraId="128A643C" w14:textId="551C1423" w:rsidR="006231CE" w:rsidRDefault="006231CE" w:rsidP="001D58C6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41EBF" w14:textId="047196C1" w:rsidR="006231CE" w:rsidRDefault="006231CE" w:rsidP="001F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(minimum 12 weeks)</w:t>
            </w:r>
          </w:p>
        </w:tc>
      </w:tr>
    </w:tbl>
    <w:p w14:paraId="445B01B1" w14:textId="77777777" w:rsidR="001904D9" w:rsidRDefault="001904D9" w:rsidP="001F3C5C">
      <w:pPr>
        <w:rPr>
          <w:rFonts w:ascii="Arial" w:hAnsi="Arial" w:cs="Arial"/>
          <w:sz w:val="20"/>
          <w:szCs w:val="20"/>
        </w:rPr>
      </w:pPr>
    </w:p>
    <w:p w14:paraId="6BF6A270" w14:textId="77777777" w:rsidR="006231CE" w:rsidRDefault="006231CE" w:rsidP="001F3C5C">
      <w:pPr>
        <w:rPr>
          <w:rFonts w:ascii="Arial" w:hAnsi="Arial" w:cs="Arial"/>
          <w:sz w:val="20"/>
          <w:szCs w:val="20"/>
        </w:rPr>
      </w:pPr>
    </w:p>
    <w:p w14:paraId="725CCC0D" w14:textId="14B12C21" w:rsidR="00467337" w:rsidRDefault="004721AF" w:rsidP="001F3C5C">
      <w:pPr>
        <w:rPr>
          <w:rFonts w:ascii="Arial" w:hAnsi="Arial" w:cs="Arial"/>
          <w:sz w:val="20"/>
          <w:szCs w:val="20"/>
        </w:rPr>
      </w:pPr>
      <w:r w:rsidRPr="003408C2">
        <w:rPr>
          <w:rFonts w:ascii="Arial" w:hAnsi="Arial" w:cs="Arial"/>
          <w:sz w:val="20"/>
          <w:szCs w:val="20"/>
        </w:rPr>
        <w:lastRenderedPageBreak/>
        <w:t xml:space="preserve">The </w:t>
      </w:r>
      <w:r w:rsidR="005B01F3" w:rsidRPr="003408C2">
        <w:rPr>
          <w:rFonts w:ascii="Arial" w:hAnsi="Arial" w:cs="Arial"/>
          <w:sz w:val="20"/>
          <w:szCs w:val="20"/>
        </w:rPr>
        <w:t>T</w:t>
      </w:r>
      <w:r w:rsidRPr="003408C2">
        <w:rPr>
          <w:rFonts w:ascii="Arial" w:hAnsi="Arial" w:cs="Arial"/>
          <w:sz w:val="20"/>
          <w:szCs w:val="20"/>
        </w:rPr>
        <w:t>erms of Call</w:t>
      </w:r>
      <w:r w:rsidR="00A65E70" w:rsidRPr="003408C2">
        <w:rPr>
          <w:rFonts w:ascii="Arial" w:hAnsi="Arial" w:cs="Arial"/>
          <w:sz w:val="20"/>
          <w:szCs w:val="20"/>
        </w:rPr>
        <w:t xml:space="preserve">*** </w:t>
      </w:r>
      <w:r w:rsidRPr="003408C2">
        <w:rPr>
          <w:rFonts w:ascii="Arial" w:hAnsi="Arial" w:cs="Arial"/>
          <w:sz w:val="20"/>
          <w:szCs w:val="20"/>
        </w:rPr>
        <w:t xml:space="preserve">have been </w:t>
      </w:r>
      <w:r w:rsidR="00A65E70" w:rsidRPr="003408C2">
        <w:rPr>
          <w:rFonts w:ascii="Arial" w:hAnsi="Arial" w:cs="Arial"/>
          <w:sz w:val="20"/>
          <w:szCs w:val="20"/>
        </w:rPr>
        <w:t xml:space="preserve">voted by the congregation for installed positions or entered into a </w:t>
      </w:r>
      <w:r w:rsidR="00DA4C1B" w:rsidRPr="003408C2">
        <w:rPr>
          <w:rFonts w:ascii="Arial" w:hAnsi="Arial" w:cs="Arial"/>
          <w:sz w:val="20"/>
          <w:szCs w:val="20"/>
        </w:rPr>
        <w:t>co</w:t>
      </w:r>
      <w:r w:rsidR="00DA4C1B">
        <w:rPr>
          <w:rFonts w:ascii="Arial" w:hAnsi="Arial" w:cs="Arial"/>
          <w:sz w:val="20"/>
          <w:szCs w:val="20"/>
        </w:rPr>
        <w:t>venant</w:t>
      </w:r>
      <w:r w:rsidR="00A65E70" w:rsidRPr="003408C2">
        <w:rPr>
          <w:rFonts w:ascii="Arial" w:hAnsi="Arial" w:cs="Arial"/>
          <w:sz w:val="20"/>
          <w:szCs w:val="20"/>
        </w:rPr>
        <w:t xml:space="preserve"> with the Session for non-installed positions</w:t>
      </w:r>
      <w:r w:rsidRPr="003408C2">
        <w:rPr>
          <w:rFonts w:ascii="Arial" w:hAnsi="Arial" w:cs="Arial"/>
          <w:sz w:val="20"/>
          <w:szCs w:val="20"/>
        </w:rPr>
        <w:t xml:space="preserve"> in accordance with </w:t>
      </w:r>
      <w:r w:rsidR="00450F46" w:rsidRPr="003408C2">
        <w:rPr>
          <w:rFonts w:ascii="Arial" w:hAnsi="Arial" w:cs="Arial"/>
          <w:sz w:val="20"/>
          <w:szCs w:val="20"/>
        </w:rPr>
        <w:t>our promise</w:t>
      </w:r>
      <w:proofErr w:type="gramStart"/>
      <w:r w:rsidRPr="003408C2">
        <w:rPr>
          <w:rFonts w:ascii="Arial" w:hAnsi="Arial" w:cs="Arial"/>
          <w:sz w:val="20"/>
          <w:szCs w:val="20"/>
        </w:rPr>
        <w:t>:  “</w:t>
      </w:r>
      <w:proofErr w:type="gramEnd"/>
      <w:r w:rsidRPr="003408C2">
        <w:rPr>
          <w:rFonts w:ascii="Arial" w:hAnsi="Arial" w:cs="Arial"/>
          <w:sz w:val="20"/>
          <w:szCs w:val="20"/>
        </w:rPr>
        <w:t xml:space="preserve">We further promise and obligate ourselves to review with you annually the adequacy of </w:t>
      </w:r>
      <w:r w:rsidR="00C44A01" w:rsidRPr="003408C2">
        <w:rPr>
          <w:rFonts w:ascii="Arial" w:hAnsi="Arial" w:cs="Arial"/>
          <w:sz w:val="20"/>
          <w:szCs w:val="20"/>
        </w:rPr>
        <w:t>this compensation.”</w:t>
      </w:r>
    </w:p>
    <w:p w14:paraId="6D0CFD04" w14:textId="77777777" w:rsidR="00DA5973" w:rsidRDefault="00DA5973" w:rsidP="001F3C5C">
      <w:pPr>
        <w:rPr>
          <w:rFonts w:ascii="Arial" w:hAnsi="Arial" w:cs="Arial"/>
          <w:sz w:val="20"/>
          <w:szCs w:val="20"/>
        </w:rPr>
      </w:pPr>
    </w:p>
    <w:p w14:paraId="5C67C0F4" w14:textId="77777777" w:rsidR="001904D9" w:rsidRDefault="001904D9" w:rsidP="001F3C5C">
      <w:pPr>
        <w:rPr>
          <w:rFonts w:ascii="Arial" w:hAnsi="Arial" w:cs="Arial"/>
          <w:sz w:val="20"/>
          <w:szCs w:val="20"/>
        </w:rPr>
      </w:pPr>
    </w:p>
    <w:p w14:paraId="136244B5" w14:textId="77777777" w:rsidR="001265FB" w:rsidRDefault="001265FB" w:rsidP="001F3C5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Clerk of Session name: </w:t>
      </w:r>
      <w:r w:rsidR="00562ACC" w:rsidRPr="001904D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562ACC" w:rsidRPr="001904D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62ACC" w:rsidRPr="001904D9">
        <w:rPr>
          <w:rFonts w:ascii="Arial" w:hAnsi="Arial" w:cs="Arial"/>
          <w:sz w:val="20"/>
          <w:szCs w:val="20"/>
          <w:u w:val="single"/>
        </w:rPr>
      </w:r>
      <w:r w:rsidR="00562ACC" w:rsidRPr="001904D9">
        <w:rPr>
          <w:rFonts w:ascii="Arial" w:hAnsi="Arial" w:cs="Arial"/>
          <w:sz w:val="20"/>
          <w:szCs w:val="20"/>
          <w:u w:val="single"/>
        </w:rPr>
        <w:fldChar w:fldCharType="separate"/>
      </w:r>
      <w:r w:rsidR="00562ACC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562ACC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562ACC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562ACC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562ACC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562ACC" w:rsidRPr="001904D9">
        <w:rPr>
          <w:rFonts w:ascii="Arial" w:hAnsi="Arial" w:cs="Arial"/>
          <w:sz w:val="20"/>
          <w:szCs w:val="20"/>
          <w:u w:val="single"/>
        </w:rPr>
        <w:fldChar w:fldCharType="end"/>
      </w:r>
      <w:bookmarkEnd w:id="28"/>
    </w:p>
    <w:p w14:paraId="3BF29518" w14:textId="77777777" w:rsidR="001265FB" w:rsidRDefault="001265FB" w:rsidP="001F3C5C">
      <w:pPr>
        <w:rPr>
          <w:rFonts w:ascii="Arial" w:hAnsi="Arial" w:cs="Arial"/>
          <w:sz w:val="20"/>
          <w:szCs w:val="20"/>
        </w:rPr>
      </w:pPr>
    </w:p>
    <w:p w14:paraId="644E7C2E" w14:textId="77777777" w:rsidR="00DA5973" w:rsidRDefault="00DA5973" w:rsidP="001F3C5C">
      <w:pPr>
        <w:rPr>
          <w:rFonts w:ascii="Arial" w:hAnsi="Arial" w:cs="Arial"/>
          <w:sz w:val="20"/>
          <w:szCs w:val="20"/>
        </w:rPr>
      </w:pPr>
    </w:p>
    <w:p w14:paraId="31FECEF9" w14:textId="77777777" w:rsidR="001265FB" w:rsidRDefault="001265FB" w:rsidP="001F3C5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Clerk of Session </w:t>
      </w:r>
      <w:proofErr w:type="gramStart"/>
      <w:r>
        <w:rPr>
          <w:rFonts w:ascii="Arial" w:hAnsi="Arial" w:cs="Arial"/>
          <w:sz w:val="20"/>
          <w:szCs w:val="20"/>
        </w:rPr>
        <w:t>Signature:</w:t>
      </w:r>
      <w:r w:rsidR="001904D9">
        <w:rPr>
          <w:rFonts w:ascii="Arial" w:hAnsi="Arial" w:cs="Arial"/>
          <w:sz w:val="20"/>
          <w:szCs w:val="20"/>
        </w:rPr>
        <w:t>*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B708A">
        <w:rPr>
          <w:rFonts w:ascii="Arial" w:hAnsi="Arial" w:cs="Arial"/>
          <w:sz w:val="20"/>
          <w:szCs w:val="20"/>
        </w:rPr>
        <w:t xml:space="preserve">Email address </w:t>
      </w:r>
      <w:r w:rsidR="001B708A" w:rsidRPr="001904D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1B708A" w:rsidRPr="001904D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B708A" w:rsidRPr="001904D9">
        <w:rPr>
          <w:rFonts w:ascii="Arial" w:hAnsi="Arial" w:cs="Arial"/>
          <w:sz w:val="20"/>
          <w:szCs w:val="20"/>
          <w:u w:val="single"/>
        </w:rPr>
      </w:r>
      <w:r w:rsidR="001B708A" w:rsidRPr="001904D9">
        <w:rPr>
          <w:rFonts w:ascii="Arial" w:hAnsi="Arial" w:cs="Arial"/>
          <w:sz w:val="20"/>
          <w:szCs w:val="20"/>
          <w:u w:val="single"/>
        </w:rPr>
        <w:fldChar w:fldCharType="separate"/>
      </w:r>
      <w:r w:rsidR="001B708A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1B708A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1B708A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1B708A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1B708A" w:rsidRPr="001904D9">
        <w:rPr>
          <w:rFonts w:ascii="Arial" w:hAnsi="Arial" w:cs="Arial"/>
          <w:noProof/>
          <w:sz w:val="20"/>
          <w:szCs w:val="20"/>
          <w:u w:val="single"/>
        </w:rPr>
        <w:t> </w:t>
      </w:r>
      <w:r w:rsidR="001B708A" w:rsidRPr="001904D9">
        <w:rPr>
          <w:rFonts w:ascii="Arial" w:hAnsi="Arial" w:cs="Arial"/>
          <w:sz w:val="20"/>
          <w:szCs w:val="20"/>
          <w:u w:val="single"/>
        </w:rPr>
        <w:fldChar w:fldCharType="end"/>
      </w:r>
      <w:bookmarkEnd w:id="29"/>
    </w:p>
    <w:p w14:paraId="1756ED44" w14:textId="77777777" w:rsidR="001265FB" w:rsidRDefault="001265FB" w:rsidP="001F3C5C">
      <w:pPr>
        <w:rPr>
          <w:rFonts w:ascii="Arial" w:hAnsi="Arial" w:cs="Arial"/>
          <w:sz w:val="20"/>
          <w:szCs w:val="20"/>
        </w:rPr>
      </w:pPr>
    </w:p>
    <w:p w14:paraId="7CD91620" w14:textId="77777777" w:rsidR="00DA5973" w:rsidRPr="003408C2" w:rsidRDefault="003B64E1" w:rsidP="001F3C5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04D9">
        <w:rPr>
          <w:rFonts w:ascii="Arial" w:hAnsi="Arial" w:cs="Arial"/>
          <w:sz w:val="20"/>
          <w:szCs w:val="20"/>
        </w:rPr>
        <w:t>*</w:t>
      </w:r>
      <w:r w:rsidR="001265FB">
        <w:rPr>
          <w:rFonts w:ascii="Arial" w:hAnsi="Arial" w:cs="Arial"/>
          <w:sz w:val="20"/>
          <w:szCs w:val="20"/>
        </w:rPr>
        <w:t>Email address will suffice as signature</w:t>
      </w:r>
      <w:r>
        <w:rPr>
          <w:rFonts w:ascii="Arial" w:hAnsi="Arial" w:cs="Arial"/>
          <w:sz w:val="20"/>
          <w:szCs w:val="20"/>
        </w:rPr>
        <w:t xml:space="preserve"> if you send this back electronically</w:t>
      </w:r>
    </w:p>
    <w:p w14:paraId="2F32D452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</w:p>
    <w:p w14:paraId="4C0809A8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</w:p>
    <w:p w14:paraId="6B6750E3" w14:textId="7E8D0719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  <w:r w:rsidRPr="003408C2">
        <w:rPr>
          <w:rFonts w:ascii="Arial" w:hAnsi="Arial" w:cs="Arial"/>
          <w:sz w:val="20"/>
          <w:szCs w:val="20"/>
        </w:rPr>
        <w:t xml:space="preserve">All </w:t>
      </w:r>
      <w:r w:rsidR="00D500C3">
        <w:rPr>
          <w:rFonts w:ascii="Arial" w:hAnsi="Arial" w:cs="Arial"/>
          <w:sz w:val="20"/>
          <w:szCs w:val="20"/>
        </w:rPr>
        <w:t>T</w:t>
      </w:r>
      <w:r w:rsidRPr="003408C2">
        <w:rPr>
          <w:rFonts w:ascii="Arial" w:hAnsi="Arial" w:cs="Arial"/>
          <w:sz w:val="20"/>
          <w:szCs w:val="20"/>
        </w:rPr>
        <w:t>erms of Call are subj</w:t>
      </w:r>
      <w:r w:rsidR="00182AC7">
        <w:rPr>
          <w:rFonts w:ascii="Arial" w:hAnsi="Arial" w:cs="Arial"/>
          <w:sz w:val="20"/>
          <w:szCs w:val="20"/>
        </w:rPr>
        <w:t xml:space="preserve">ect to approval by </w:t>
      </w:r>
      <w:proofErr w:type="gramStart"/>
      <w:r w:rsidR="00182AC7">
        <w:rPr>
          <w:rFonts w:ascii="Arial" w:hAnsi="Arial" w:cs="Arial"/>
          <w:sz w:val="20"/>
          <w:szCs w:val="20"/>
        </w:rPr>
        <w:t>Presbytery</w:t>
      </w:r>
      <w:r w:rsidR="00AC763D">
        <w:rPr>
          <w:rFonts w:ascii="Arial" w:hAnsi="Arial" w:cs="Arial"/>
          <w:sz w:val="20"/>
          <w:szCs w:val="20"/>
        </w:rPr>
        <w:t>:</w:t>
      </w:r>
      <w:r w:rsidR="00C45629">
        <w:rPr>
          <w:rFonts w:ascii="Arial" w:hAnsi="Arial" w:cs="Arial"/>
          <w:sz w:val="20"/>
          <w:szCs w:val="20"/>
        </w:rPr>
        <w:t>G</w:t>
      </w:r>
      <w:proofErr w:type="gramEnd"/>
      <w:r w:rsidR="00C45629">
        <w:rPr>
          <w:rFonts w:ascii="Arial" w:hAnsi="Arial" w:cs="Arial"/>
          <w:sz w:val="20"/>
          <w:szCs w:val="20"/>
        </w:rPr>
        <w:t>-2.0804 (20</w:t>
      </w:r>
      <w:r w:rsidR="006231CE">
        <w:rPr>
          <w:rFonts w:ascii="Arial" w:hAnsi="Arial" w:cs="Arial"/>
          <w:sz w:val="20"/>
          <w:szCs w:val="20"/>
        </w:rPr>
        <w:t>23</w:t>
      </w:r>
      <w:r w:rsidR="00AC763D">
        <w:rPr>
          <w:rFonts w:ascii="Arial" w:hAnsi="Arial" w:cs="Arial"/>
          <w:sz w:val="20"/>
          <w:szCs w:val="20"/>
        </w:rPr>
        <w:t>-20</w:t>
      </w:r>
      <w:r w:rsidR="006231CE">
        <w:rPr>
          <w:rFonts w:ascii="Arial" w:hAnsi="Arial" w:cs="Arial"/>
          <w:sz w:val="20"/>
          <w:szCs w:val="20"/>
        </w:rPr>
        <w:t>25</w:t>
      </w:r>
      <w:r w:rsidR="00C45629">
        <w:rPr>
          <w:rFonts w:ascii="Arial" w:hAnsi="Arial" w:cs="Arial"/>
          <w:sz w:val="20"/>
          <w:szCs w:val="20"/>
        </w:rPr>
        <w:t xml:space="preserve"> Book of Order)</w:t>
      </w:r>
    </w:p>
    <w:p w14:paraId="75971304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  <w:r w:rsidRPr="003408C2">
        <w:rPr>
          <w:rFonts w:ascii="Arial" w:hAnsi="Arial" w:cs="Arial"/>
          <w:sz w:val="20"/>
          <w:szCs w:val="20"/>
        </w:rPr>
        <w:t xml:space="preserve">All contracts for non-installed positions are subject to </w:t>
      </w:r>
      <w:r w:rsidR="00AC763D">
        <w:rPr>
          <w:rFonts w:ascii="Arial" w:hAnsi="Arial" w:cs="Arial"/>
          <w:sz w:val="20"/>
          <w:szCs w:val="20"/>
        </w:rPr>
        <w:t>Healthy Pastors and Congregation Commission</w:t>
      </w:r>
      <w:r w:rsidRPr="003408C2">
        <w:rPr>
          <w:rFonts w:ascii="Arial" w:hAnsi="Arial" w:cs="Arial"/>
          <w:sz w:val="20"/>
          <w:szCs w:val="20"/>
        </w:rPr>
        <w:t xml:space="preserve"> approval. </w:t>
      </w:r>
    </w:p>
    <w:p w14:paraId="7C40CC7C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</w:p>
    <w:p w14:paraId="5CF1A03D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  <w:r w:rsidRPr="003408C2">
        <w:rPr>
          <w:rFonts w:ascii="Arial" w:hAnsi="Arial" w:cs="Arial"/>
          <w:sz w:val="20"/>
          <w:szCs w:val="20"/>
        </w:rPr>
        <w:t>Presbytery recommends, based on advice o</w:t>
      </w:r>
      <w:r w:rsidR="00BC65EF">
        <w:rPr>
          <w:rFonts w:ascii="Arial" w:hAnsi="Arial" w:cs="Arial"/>
          <w:sz w:val="20"/>
          <w:szCs w:val="20"/>
        </w:rPr>
        <w:t>f financial advisors,</w:t>
      </w:r>
      <w:r w:rsidRPr="003408C2">
        <w:rPr>
          <w:rFonts w:ascii="Arial" w:hAnsi="Arial" w:cs="Arial"/>
          <w:sz w:val="20"/>
          <w:szCs w:val="20"/>
        </w:rPr>
        <w:t xml:space="preserve"> that a W-2 form be used to report income to the Internal Revenue Service.</w:t>
      </w:r>
      <w:r w:rsidR="00AC763D">
        <w:rPr>
          <w:rFonts w:ascii="Arial" w:hAnsi="Arial" w:cs="Arial"/>
          <w:sz w:val="20"/>
          <w:szCs w:val="20"/>
        </w:rPr>
        <w:t xml:space="preserve">  The Presbytery also recommends that Housing Allowance be determined BEFORE the calendar year so it can be claimed for the entire taxable year.</w:t>
      </w:r>
      <w:r w:rsidRPr="003408C2">
        <w:rPr>
          <w:rFonts w:ascii="Arial" w:hAnsi="Arial" w:cs="Arial"/>
          <w:sz w:val="20"/>
          <w:szCs w:val="20"/>
        </w:rPr>
        <w:t xml:space="preserve"> </w:t>
      </w:r>
    </w:p>
    <w:p w14:paraId="3C9D3348" w14:textId="77777777" w:rsidR="003408C2" w:rsidRPr="003408C2" w:rsidRDefault="003408C2" w:rsidP="001F3C5C">
      <w:pPr>
        <w:rPr>
          <w:rFonts w:ascii="Arial" w:hAnsi="Arial" w:cs="Arial"/>
          <w:sz w:val="20"/>
          <w:szCs w:val="20"/>
        </w:rPr>
      </w:pPr>
    </w:p>
    <w:p w14:paraId="75C512F1" w14:textId="77777777" w:rsidR="00A65E70" w:rsidRPr="00BC65EF" w:rsidRDefault="001904D9" w:rsidP="001F3C5C">
      <w:pPr>
        <w:spacing w:before="120" w:after="120" w:line="30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3408C2" w:rsidRPr="00BC65EF">
        <w:rPr>
          <w:rFonts w:ascii="Arial" w:hAnsi="Arial" w:cs="Arial"/>
          <w:sz w:val="20"/>
          <w:szCs w:val="20"/>
        </w:rPr>
        <w:t>EFFECTIVE SALARY</w:t>
      </w:r>
    </w:p>
    <w:p w14:paraId="247493D3" w14:textId="77777777" w:rsidR="005537B8" w:rsidRPr="00BC65EF" w:rsidRDefault="005537B8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  <w:r w:rsidRPr="00BC65EF">
        <w:rPr>
          <w:rFonts w:ascii="Arial" w:hAnsi="Arial" w:cs="Arial"/>
          <w:sz w:val="20"/>
          <w:szCs w:val="20"/>
        </w:rPr>
        <w:t xml:space="preserve">Effective salary includes any compensation received during a Benefits Plan year by a Plan member, including, but not limited to, any sums paid for housing allowance (including utilities and furnishings); 30% of all other compensation for a manse; deferred compensation (funded or unfunded); bonuses; lump sum allowances; and other items credited to a member by an employing organization during a Plan year. </w:t>
      </w:r>
    </w:p>
    <w:p w14:paraId="2757CB43" w14:textId="77777777" w:rsidR="005537B8" w:rsidRPr="00BC65EF" w:rsidRDefault="005537B8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  <w:r w:rsidRPr="00BC65EF">
        <w:rPr>
          <w:rFonts w:ascii="Arial" w:hAnsi="Arial" w:cs="Arial"/>
          <w:sz w:val="20"/>
          <w:szCs w:val="20"/>
        </w:rPr>
        <w:t xml:space="preserve">Effective salary does not include amounts received through an accountable reimbursement plan or Social Security up to 50% of a minister’s Self-Employment Contribution Act (SECA) obligations. </w:t>
      </w:r>
    </w:p>
    <w:p w14:paraId="6E1D995C" w14:textId="77777777" w:rsidR="005537B8" w:rsidRPr="00BC65EF" w:rsidRDefault="005537B8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  <w:r w:rsidRPr="00BC65EF">
        <w:rPr>
          <w:rFonts w:ascii="Arial" w:hAnsi="Arial" w:cs="Arial"/>
          <w:sz w:val="20"/>
          <w:szCs w:val="20"/>
        </w:rPr>
        <w:t xml:space="preserve">The manse value included in effective salary must be at least 30% of all other compensation. </w:t>
      </w:r>
    </w:p>
    <w:p w14:paraId="00915E54" w14:textId="77777777" w:rsidR="003408C2" w:rsidRPr="00BC65EF" w:rsidRDefault="003408C2" w:rsidP="001F3C5C">
      <w:pPr>
        <w:shd w:val="clear" w:color="auto" w:fill="FFFFFF"/>
        <w:spacing w:line="220" w:lineRule="exact"/>
        <w:ind w:left="43"/>
        <w:rPr>
          <w:rFonts w:ascii="Arial" w:hAnsi="Arial" w:cs="Arial"/>
          <w:bCs/>
          <w:color w:val="000000"/>
          <w:w w:val="86"/>
          <w:sz w:val="20"/>
          <w:szCs w:val="20"/>
        </w:rPr>
      </w:pPr>
      <w:r w:rsidRPr="00BC65EF">
        <w:rPr>
          <w:rFonts w:ascii="Arial" w:hAnsi="Arial" w:cs="Arial"/>
          <w:bCs/>
          <w:color w:val="000000"/>
          <w:w w:val="86"/>
          <w:sz w:val="20"/>
          <w:szCs w:val="20"/>
        </w:rPr>
        <w:t xml:space="preserve">The Board of Pensions Publication, “Understanding Effective Salary” for a full explanation of these categories and what is included in Effective Salary.  The Publication is located at the website --- </w:t>
      </w:r>
      <w:hyperlink r:id="rId8" w:history="1">
        <w:r w:rsidRPr="00BC65EF">
          <w:rPr>
            <w:rStyle w:val="Hyperlink"/>
            <w:rFonts w:ascii="Arial" w:hAnsi="Arial" w:cs="Arial"/>
            <w:bCs/>
            <w:w w:val="86"/>
            <w:sz w:val="20"/>
            <w:szCs w:val="20"/>
          </w:rPr>
          <w:t>http://www.pcusa.pensions.org</w:t>
        </w:r>
      </w:hyperlink>
      <w:r w:rsidRPr="00BC65EF">
        <w:rPr>
          <w:rFonts w:ascii="Arial" w:hAnsi="Arial" w:cs="Arial"/>
          <w:bCs/>
          <w:color w:val="000000"/>
          <w:w w:val="86"/>
          <w:sz w:val="20"/>
          <w:szCs w:val="20"/>
        </w:rPr>
        <w:t xml:space="preserve">  under the category—Publications</w:t>
      </w:r>
      <w:r w:rsidR="001C22FD">
        <w:rPr>
          <w:rFonts w:ascii="Arial" w:hAnsi="Arial" w:cs="Arial"/>
          <w:bCs/>
          <w:color w:val="000000"/>
          <w:w w:val="86"/>
          <w:sz w:val="20"/>
          <w:szCs w:val="20"/>
        </w:rPr>
        <w:t xml:space="preserve"> -</w:t>
      </w:r>
      <w:r w:rsidRPr="00BC65EF">
        <w:rPr>
          <w:rFonts w:ascii="Arial" w:hAnsi="Arial" w:cs="Arial"/>
          <w:bCs/>
          <w:color w:val="000000"/>
          <w:w w:val="86"/>
          <w:sz w:val="20"/>
          <w:szCs w:val="20"/>
        </w:rPr>
        <w:t>- alphabetically.)</w:t>
      </w:r>
    </w:p>
    <w:p w14:paraId="63DC7263" w14:textId="77777777" w:rsidR="00A65E70" w:rsidRPr="00BC65EF" w:rsidRDefault="00A65E70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</w:p>
    <w:p w14:paraId="1B1D30D0" w14:textId="77777777" w:rsidR="005537B8" w:rsidRPr="00BC65EF" w:rsidRDefault="001904D9" w:rsidP="001F3C5C">
      <w:pPr>
        <w:spacing w:before="120" w:after="120" w:line="30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A65E70" w:rsidRPr="00BC65EF">
        <w:rPr>
          <w:rFonts w:ascii="Arial" w:hAnsi="Arial" w:cs="Arial"/>
          <w:sz w:val="20"/>
          <w:szCs w:val="20"/>
        </w:rPr>
        <w:t>FLEXIBLE SPENDING ACCOUNTS</w:t>
      </w:r>
    </w:p>
    <w:p w14:paraId="49E64945" w14:textId="77777777" w:rsidR="005537B8" w:rsidRPr="00BC65EF" w:rsidRDefault="005537B8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  <w:r w:rsidRPr="00BC65EF">
        <w:rPr>
          <w:rFonts w:ascii="Arial" w:hAnsi="Arial" w:cs="Arial"/>
          <w:sz w:val="20"/>
          <w:szCs w:val="20"/>
        </w:rPr>
        <w:t xml:space="preserve">Flexible spending accounts are very complex.  A written plan must exist before it is implemented.  All eligible employees must be offered the plan; it cannot exist solely for the pastor.  Congregations and </w:t>
      </w:r>
      <w:r w:rsidR="00D500C3">
        <w:rPr>
          <w:rFonts w:ascii="Arial" w:hAnsi="Arial" w:cs="Arial"/>
          <w:sz w:val="20"/>
          <w:szCs w:val="20"/>
        </w:rPr>
        <w:t>m</w:t>
      </w:r>
      <w:r w:rsidRPr="00BC65EF">
        <w:rPr>
          <w:rFonts w:ascii="Arial" w:hAnsi="Arial" w:cs="Arial"/>
          <w:sz w:val="20"/>
          <w:szCs w:val="20"/>
        </w:rPr>
        <w:t xml:space="preserve">inisters are strongly advised to consult with a qualified financial planner or attorney before establishing such an account.  </w:t>
      </w:r>
    </w:p>
    <w:p w14:paraId="2295AE44" w14:textId="77777777" w:rsidR="00A65E70" w:rsidRPr="00BC65EF" w:rsidRDefault="00A65E70" w:rsidP="001F3C5C">
      <w:pPr>
        <w:spacing w:before="120" w:after="120" w:line="300" w:lineRule="atLeast"/>
        <w:rPr>
          <w:rFonts w:ascii="Arial" w:hAnsi="Arial" w:cs="Arial"/>
          <w:sz w:val="20"/>
          <w:szCs w:val="20"/>
        </w:rPr>
      </w:pPr>
    </w:p>
    <w:p w14:paraId="634B2424" w14:textId="77777777" w:rsidR="00A65E70" w:rsidRPr="00BC65EF" w:rsidRDefault="001904D9" w:rsidP="001F3C5C">
      <w:pPr>
        <w:spacing w:before="120" w:after="120" w:line="300" w:lineRule="atLeas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A65E70" w:rsidRPr="00BC65EF">
        <w:rPr>
          <w:rFonts w:ascii="Arial" w:hAnsi="Arial" w:cs="Arial"/>
          <w:sz w:val="20"/>
          <w:szCs w:val="20"/>
        </w:rPr>
        <w:t>LOANS RELATED TO HOUSING</w:t>
      </w:r>
    </w:p>
    <w:p w14:paraId="54B6772E" w14:textId="77777777" w:rsidR="003408C2" w:rsidRPr="003A4BBC" w:rsidRDefault="00A65E70" w:rsidP="001F3C5C">
      <w:pPr>
        <w:spacing w:before="120" w:after="120" w:line="300" w:lineRule="atLeast"/>
        <w:rPr>
          <w:rFonts w:ascii="Arial" w:hAnsi="Arial" w:cs="Arial"/>
          <w:b/>
        </w:rPr>
      </w:pPr>
      <w:r w:rsidRPr="00BC65EF">
        <w:rPr>
          <w:rFonts w:ascii="Arial" w:hAnsi="Arial" w:cs="Arial"/>
          <w:sz w:val="20"/>
          <w:szCs w:val="20"/>
        </w:rPr>
        <w:t xml:space="preserve">These loans are complex with regulations related to the size of the loan.  Please consult with a financial advisor familiar with clergy compensation or an attorney before writing a loan.  Any arrangement of the congregation to provide housing that incurs any ownership, however partial, of property entails approval by the Presbytery. Please consult with Presbytery before entering such an arrangement. </w:t>
      </w:r>
    </w:p>
    <w:sectPr w:rsidR="003408C2" w:rsidRPr="003A4BBC" w:rsidSect="001F3C5C">
      <w:pgSz w:w="12240" w:h="15840"/>
      <w:pgMar w:top="576" w:right="1008" w:bottom="66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BA1A" w14:textId="77777777" w:rsidR="004A17C7" w:rsidRDefault="004A17C7" w:rsidP="00DB5D3F">
      <w:r>
        <w:separator/>
      </w:r>
    </w:p>
  </w:endnote>
  <w:endnote w:type="continuationSeparator" w:id="0">
    <w:p w14:paraId="0B726F57" w14:textId="77777777" w:rsidR="004A17C7" w:rsidRDefault="004A17C7" w:rsidP="00D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83A7" w14:textId="77777777" w:rsidR="004A17C7" w:rsidRDefault="004A17C7" w:rsidP="00DB5D3F">
      <w:r>
        <w:separator/>
      </w:r>
    </w:p>
  </w:footnote>
  <w:footnote w:type="continuationSeparator" w:id="0">
    <w:p w14:paraId="435D4EFF" w14:textId="77777777" w:rsidR="004A17C7" w:rsidRDefault="004A17C7" w:rsidP="00DB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40F"/>
    <w:multiLevelType w:val="multilevel"/>
    <w:tmpl w:val="7AC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F786B"/>
    <w:multiLevelType w:val="multilevel"/>
    <w:tmpl w:val="D60A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9186D"/>
    <w:multiLevelType w:val="multilevel"/>
    <w:tmpl w:val="644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21A83"/>
    <w:multiLevelType w:val="hybridMultilevel"/>
    <w:tmpl w:val="E36A0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7A86"/>
    <w:multiLevelType w:val="multilevel"/>
    <w:tmpl w:val="FA6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4038"/>
    <w:multiLevelType w:val="multilevel"/>
    <w:tmpl w:val="DFEC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46B16"/>
    <w:multiLevelType w:val="multilevel"/>
    <w:tmpl w:val="FBB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B2CBA"/>
    <w:multiLevelType w:val="multilevel"/>
    <w:tmpl w:val="4458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E59F1"/>
    <w:multiLevelType w:val="hybridMultilevel"/>
    <w:tmpl w:val="7C1C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86030">
    <w:abstractNumId w:val="4"/>
  </w:num>
  <w:num w:numId="2" w16cid:durableId="1371683047">
    <w:abstractNumId w:val="7"/>
  </w:num>
  <w:num w:numId="3" w16cid:durableId="804275965">
    <w:abstractNumId w:val="1"/>
  </w:num>
  <w:num w:numId="4" w16cid:durableId="443117339">
    <w:abstractNumId w:val="2"/>
  </w:num>
  <w:num w:numId="5" w16cid:durableId="833644366">
    <w:abstractNumId w:val="6"/>
  </w:num>
  <w:num w:numId="6" w16cid:durableId="1816213146">
    <w:abstractNumId w:val="0"/>
  </w:num>
  <w:num w:numId="7" w16cid:durableId="2086804243">
    <w:abstractNumId w:val="5"/>
  </w:num>
  <w:num w:numId="8" w16cid:durableId="1596405467">
    <w:abstractNumId w:val="8"/>
  </w:num>
  <w:num w:numId="9" w16cid:durableId="65715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7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46"/>
    <w:rsid w:val="00010B10"/>
    <w:rsid w:val="000D3A0F"/>
    <w:rsid w:val="000D4E74"/>
    <w:rsid w:val="000D61F2"/>
    <w:rsid w:val="000F4B7F"/>
    <w:rsid w:val="00115AC1"/>
    <w:rsid w:val="001221FC"/>
    <w:rsid w:val="001265FB"/>
    <w:rsid w:val="00131C19"/>
    <w:rsid w:val="0017562B"/>
    <w:rsid w:val="00181C2C"/>
    <w:rsid w:val="00182AC7"/>
    <w:rsid w:val="001904D9"/>
    <w:rsid w:val="001A245F"/>
    <w:rsid w:val="001B01AB"/>
    <w:rsid w:val="001B708A"/>
    <w:rsid w:val="001C22FD"/>
    <w:rsid w:val="001C588B"/>
    <w:rsid w:val="001D58C6"/>
    <w:rsid w:val="001F3C5C"/>
    <w:rsid w:val="002402F0"/>
    <w:rsid w:val="00283369"/>
    <w:rsid w:val="002850E4"/>
    <w:rsid w:val="00296B98"/>
    <w:rsid w:val="002A1642"/>
    <w:rsid w:val="002D4EF2"/>
    <w:rsid w:val="002F7112"/>
    <w:rsid w:val="00317F4F"/>
    <w:rsid w:val="00331632"/>
    <w:rsid w:val="003408C2"/>
    <w:rsid w:val="00341B14"/>
    <w:rsid w:val="00360278"/>
    <w:rsid w:val="00371D1A"/>
    <w:rsid w:val="00381B9C"/>
    <w:rsid w:val="003A1E2A"/>
    <w:rsid w:val="003A3738"/>
    <w:rsid w:val="003A4BBC"/>
    <w:rsid w:val="003A6513"/>
    <w:rsid w:val="003B64E1"/>
    <w:rsid w:val="003F20CB"/>
    <w:rsid w:val="003F53B8"/>
    <w:rsid w:val="00405EE7"/>
    <w:rsid w:val="0042627A"/>
    <w:rsid w:val="00435884"/>
    <w:rsid w:val="00450F46"/>
    <w:rsid w:val="00462BE1"/>
    <w:rsid w:val="00467337"/>
    <w:rsid w:val="004721AF"/>
    <w:rsid w:val="00483864"/>
    <w:rsid w:val="004A17C7"/>
    <w:rsid w:val="004D0FE1"/>
    <w:rsid w:val="004D7446"/>
    <w:rsid w:val="005537B8"/>
    <w:rsid w:val="00562ACC"/>
    <w:rsid w:val="005652AD"/>
    <w:rsid w:val="005B01F3"/>
    <w:rsid w:val="005B553E"/>
    <w:rsid w:val="005B7FB4"/>
    <w:rsid w:val="005C665A"/>
    <w:rsid w:val="005D4F12"/>
    <w:rsid w:val="005D7E7A"/>
    <w:rsid w:val="005E51F4"/>
    <w:rsid w:val="005F2916"/>
    <w:rsid w:val="006231CE"/>
    <w:rsid w:val="00624C6A"/>
    <w:rsid w:val="0069221D"/>
    <w:rsid w:val="0069248A"/>
    <w:rsid w:val="006E3C82"/>
    <w:rsid w:val="00705F5D"/>
    <w:rsid w:val="007132D2"/>
    <w:rsid w:val="0071767B"/>
    <w:rsid w:val="007270DD"/>
    <w:rsid w:val="007319CC"/>
    <w:rsid w:val="00747492"/>
    <w:rsid w:val="00780433"/>
    <w:rsid w:val="00792455"/>
    <w:rsid w:val="007A0B03"/>
    <w:rsid w:val="007B11A5"/>
    <w:rsid w:val="007B76A6"/>
    <w:rsid w:val="007C4969"/>
    <w:rsid w:val="007C774E"/>
    <w:rsid w:val="007E06FC"/>
    <w:rsid w:val="007E5599"/>
    <w:rsid w:val="00810D16"/>
    <w:rsid w:val="00825208"/>
    <w:rsid w:val="00827A66"/>
    <w:rsid w:val="00837037"/>
    <w:rsid w:val="0087117C"/>
    <w:rsid w:val="0087738B"/>
    <w:rsid w:val="0089483B"/>
    <w:rsid w:val="008E2226"/>
    <w:rsid w:val="00901469"/>
    <w:rsid w:val="0094248A"/>
    <w:rsid w:val="00966BB0"/>
    <w:rsid w:val="00987399"/>
    <w:rsid w:val="009A21E3"/>
    <w:rsid w:val="009C48D4"/>
    <w:rsid w:val="00A35BDD"/>
    <w:rsid w:val="00A57EB0"/>
    <w:rsid w:val="00A65E70"/>
    <w:rsid w:val="00A77E27"/>
    <w:rsid w:val="00A94F3D"/>
    <w:rsid w:val="00AB4E82"/>
    <w:rsid w:val="00AC09C4"/>
    <w:rsid w:val="00AC1025"/>
    <w:rsid w:val="00AC763D"/>
    <w:rsid w:val="00AD100B"/>
    <w:rsid w:val="00AD52AC"/>
    <w:rsid w:val="00AF4680"/>
    <w:rsid w:val="00B12345"/>
    <w:rsid w:val="00B12ACF"/>
    <w:rsid w:val="00B12CAD"/>
    <w:rsid w:val="00B20EB0"/>
    <w:rsid w:val="00B329CF"/>
    <w:rsid w:val="00B4072F"/>
    <w:rsid w:val="00B642B5"/>
    <w:rsid w:val="00B75FA3"/>
    <w:rsid w:val="00B927EC"/>
    <w:rsid w:val="00B97772"/>
    <w:rsid w:val="00BA5FD9"/>
    <w:rsid w:val="00BA6F1C"/>
    <w:rsid w:val="00BC65EF"/>
    <w:rsid w:val="00BF377B"/>
    <w:rsid w:val="00C0655A"/>
    <w:rsid w:val="00C44A01"/>
    <w:rsid w:val="00C453C7"/>
    <w:rsid w:val="00C45629"/>
    <w:rsid w:val="00C96483"/>
    <w:rsid w:val="00CA0309"/>
    <w:rsid w:val="00CA7CB9"/>
    <w:rsid w:val="00CC269B"/>
    <w:rsid w:val="00D115B1"/>
    <w:rsid w:val="00D500C3"/>
    <w:rsid w:val="00D708B2"/>
    <w:rsid w:val="00DA4C1B"/>
    <w:rsid w:val="00DA5973"/>
    <w:rsid w:val="00DB5D3F"/>
    <w:rsid w:val="00DE3B2A"/>
    <w:rsid w:val="00E01084"/>
    <w:rsid w:val="00E147BD"/>
    <w:rsid w:val="00E25A19"/>
    <w:rsid w:val="00E43800"/>
    <w:rsid w:val="00E4637F"/>
    <w:rsid w:val="00E925B7"/>
    <w:rsid w:val="00EB6A33"/>
    <w:rsid w:val="00EF4342"/>
    <w:rsid w:val="00F13964"/>
    <w:rsid w:val="00F73046"/>
    <w:rsid w:val="00F961B3"/>
    <w:rsid w:val="00FD260C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733AC"/>
  <w15:chartTrackingRefBased/>
  <w15:docId w15:val="{EA4AB511-EFE0-43C6-8314-6FF8F174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1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27EC"/>
    <w:rPr>
      <w:rFonts w:ascii="Tahoma" w:hAnsi="Tahoma" w:cs="Tahoma"/>
      <w:sz w:val="16"/>
      <w:szCs w:val="16"/>
    </w:rPr>
  </w:style>
  <w:style w:type="character" w:styleId="Hyperlink">
    <w:name w:val="Hyperlink"/>
    <w:rsid w:val="00131C19"/>
    <w:rPr>
      <w:color w:val="333399"/>
      <w:u w:val="single"/>
    </w:rPr>
  </w:style>
  <w:style w:type="character" w:customStyle="1" w:styleId="spanb1">
    <w:name w:val="spanb1"/>
    <w:rsid w:val="00131C19"/>
    <w:rPr>
      <w:shd w:val="clear" w:color="auto" w:fill="FFFFFF"/>
    </w:rPr>
  </w:style>
  <w:style w:type="character" w:customStyle="1" w:styleId="secheadingback1">
    <w:name w:val="secheadingback1"/>
    <w:rsid w:val="00131C19"/>
    <w:rPr>
      <w:color w:val="FFFFFF"/>
      <w:shd w:val="clear" w:color="auto" w:fill="CC6600"/>
    </w:rPr>
  </w:style>
  <w:style w:type="character" w:customStyle="1" w:styleId="small1">
    <w:name w:val="small1"/>
    <w:rsid w:val="00131C19"/>
    <w:rPr>
      <w:rFonts w:ascii="Arial" w:hAnsi="Arial" w:cs="Arial" w:hint="default"/>
      <w:sz w:val="17"/>
      <w:szCs w:val="17"/>
    </w:rPr>
  </w:style>
  <w:style w:type="paragraph" w:styleId="z-TopofForm">
    <w:name w:val="HTML Top of Form"/>
    <w:basedOn w:val="Normal"/>
    <w:next w:val="Normal"/>
    <w:hidden/>
    <w:rsid w:val="00131C1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secheadingback">
    <w:name w:val="secheadingback"/>
    <w:basedOn w:val="DefaultParagraphFont"/>
    <w:rsid w:val="00131C19"/>
  </w:style>
  <w:style w:type="character" w:customStyle="1" w:styleId="small">
    <w:name w:val="small"/>
    <w:basedOn w:val="DefaultParagraphFont"/>
    <w:rsid w:val="00131C19"/>
  </w:style>
  <w:style w:type="paragraph" w:styleId="z-BottomofForm">
    <w:name w:val="HTML Bottom of Form"/>
    <w:basedOn w:val="Normal"/>
    <w:next w:val="Normal"/>
    <w:hidden/>
    <w:rsid w:val="00131C1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istprice1">
    <w:name w:val="listprice1"/>
    <w:rsid w:val="00360278"/>
    <w:rPr>
      <w:rFonts w:ascii="Arial" w:hAnsi="Arial" w:cs="Arial" w:hint="default"/>
      <w:strike/>
      <w:sz w:val="20"/>
      <w:szCs w:val="20"/>
    </w:rPr>
  </w:style>
  <w:style w:type="character" w:customStyle="1" w:styleId="tiny1">
    <w:name w:val="tiny1"/>
    <w:rsid w:val="00360278"/>
    <w:rPr>
      <w:rFonts w:ascii="Verdana" w:hAnsi="Verdana" w:hint="default"/>
      <w:sz w:val="15"/>
      <w:szCs w:val="15"/>
    </w:rPr>
  </w:style>
  <w:style w:type="character" w:customStyle="1" w:styleId="price1">
    <w:name w:val="price1"/>
    <w:rsid w:val="00360278"/>
    <w:rPr>
      <w:rFonts w:ascii="Verdana" w:hAnsi="Verdana" w:hint="default"/>
      <w:color w:val="990000"/>
      <w:sz w:val="20"/>
      <w:szCs w:val="20"/>
    </w:rPr>
  </w:style>
  <w:style w:type="paragraph" w:styleId="NormalWeb">
    <w:name w:val="Normal (Web)"/>
    <w:basedOn w:val="Normal"/>
    <w:uiPriority w:val="99"/>
    <w:rsid w:val="00360278"/>
    <w:pPr>
      <w:spacing w:before="100" w:beforeAutospacing="1" w:after="100" w:afterAutospacing="1"/>
    </w:pPr>
    <w:rPr>
      <w:color w:val="000000"/>
    </w:rPr>
  </w:style>
  <w:style w:type="character" w:customStyle="1" w:styleId="serif1">
    <w:name w:val="serif1"/>
    <w:rsid w:val="00360278"/>
    <w:rPr>
      <w:rFonts w:ascii="Times" w:hAnsi="Times" w:cs="Times" w:hint="default"/>
      <w:sz w:val="24"/>
      <w:szCs w:val="24"/>
    </w:rPr>
  </w:style>
  <w:style w:type="character" w:customStyle="1" w:styleId="tiny">
    <w:name w:val="tiny"/>
    <w:basedOn w:val="DefaultParagraphFont"/>
    <w:rsid w:val="00360278"/>
  </w:style>
  <w:style w:type="character" w:customStyle="1" w:styleId="price">
    <w:name w:val="price"/>
    <w:basedOn w:val="DefaultParagraphFont"/>
    <w:rsid w:val="00360278"/>
  </w:style>
  <w:style w:type="table" w:styleId="TableGrid">
    <w:name w:val="Table Grid"/>
    <w:basedOn w:val="TableNormal"/>
    <w:rsid w:val="0046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B5D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5D3F"/>
    <w:rPr>
      <w:sz w:val="24"/>
      <w:szCs w:val="24"/>
    </w:rPr>
  </w:style>
  <w:style w:type="paragraph" w:styleId="Footer">
    <w:name w:val="footer"/>
    <w:basedOn w:val="Normal"/>
    <w:link w:val="FooterChar"/>
    <w:rsid w:val="00DB5D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B5D3F"/>
    <w:rPr>
      <w:sz w:val="24"/>
      <w:szCs w:val="24"/>
    </w:rPr>
  </w:style>
  <w:style w:type="paragraph" w:styleId="DocumentMap">
    <w:name w:val="Document Map"/>
    <w:basedOn w:val="Normal"/>
    <w:link w:val="DocumentMapChar"/>
    <w:rsid w:val="00405E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0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72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7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5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26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43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6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17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8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92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32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92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60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06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56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27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60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usa.pensio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D45F-AD56-4DC1-ACEA-87A85EEA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Summary</vt:lpstr>
    </vt:vector>
  </TitlesOfParts>
  <Company>Toshiba</Company>
  <LinksUpToDate>false</LinksUpToDate>
  <CharactersWithSpaces>5162</CharactersWithSpaces>
  <SharedDoc>false</SharedDoc>
  <HLinks>
    <vt:vector size="6" baseType="variant">
      <vt:variant>
        <vt:i4>2424940</vt:i4>
      </vt:variant>
      <vt:variant>
        <vt:i4>95</vt:i4>
      </vt:variant>
      <vt:variant>
        <vt:i4>0</vt:i4>
      </vt:variant>
      <vt:variant>
        <vt:i4>5</vt:i4>
      </vt:variant>
      <vt:variant>
        <vt:lpwstr>http://www.pcusa.pensions.org/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Summary</dc:title>
  <dc:subject/>
  <dc:creator>Don Mann</dc:creator>
  <cp:keywords/>
  <cp:lastModifiedBy>Riverside Presbytery</cp:lastModifiedBy>
  <cp:revision>2</cp:revision>
  <cp:lastPrinted>2011-12-13T18:47:00Z</cp:lastPrinted>
  <dcterms:created xsi:type="dcterms:W3CDTF">2023-09-25T19:09:00Z</dcterms:created>
  <dcterms:modified xsi:type="dcterms:W3CDTF">2023-09-25T19:09:00Z</dcterms:modified>
</cp:coreProperties>
</file>